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CFCF1" w14:textId="1D3AB81B" w:rsidR="00803624" w:rsidRPr="00316097" w:rsidRDefault="00803624" w:rsidP="00803624">
      <w:pPr>
        <w:ind w:left="720" w:right="630"/>
        <w:jc w:val="center"/>
        <w:rPr>
          <w:b/>
          <w:bCs/>
          <w:szCs w:val="24"/>
          <w:u w:val="single"/>
        </w:rPr>
      </w:pPr>
      <w:r w:rsidRPr="00316097">
        <w:rPr>
          <w:b/>
          <w:bCs/>
          <w:szCs w:val="24"/>
          <w:u w:val="single"/>
        </w:rPr>
        <w:t xml:space="preserve">Southern California Edison Company’s </w:t>
      </w:r>
      <w:r w:rsidR="00411267">
        <w:rPr>
          <w:b/>
          <w:bCs/>
          <w:szCs w:val="24"/>
          <w:u w:val="single"/>
        </w:rPr>
        <w:t xml:space="preserve">Declaration </w:t>
      </w:r>
      <w:r w:rsidR="002E2DCB" w:rsidRPr="00316097">
        <w:rPr>
          <w:b/>
          <w:bCs/>
          <w:szCs w:val="24"/>
          <w:u w:val="single"/>
        </w:rPr>
        <w:t>of</w:t>
      </w:r>
      <w:r w:rsidRPr="00316097">
        <w:rPr>
          <w:b/>
          <w:bCs/>
          <w:szCs w:val="24"/>
          <w:u w:val="single"/>
        </w:rPr>
        <w:t xml:space="preserve"> Confidential Designation Pursuant to the </w:t>
      </w:r>
      <w:r w:rsidR="002A69CF" w:rsidRPr="00316097">
        <w:rPr>
          <w:b/>
          <w:bCs/>
          <w:szCs w:val="24"/>
          <w:u w:val="single"/>
        </w:rPr>
        <w:t>California Public Utilities Commission</w:t>
      </w:r>
      <w:r w:rsidR="00752AB9" w:rsidRPr="00316097">
        <w:rPr>
          <w:b/>
          <w:bCs/>
          <w:szCs w:val="24"/>
          <w:u w:val="single"/>
        </w:rPr>
        <w:t xml:space="preserve">’s </w:t>
      </w:r>
      <w:r w:rsidRPr="00316097">
        <w:rPr>
          <w:b/>
          <w:bCs/>
          <w:szCs w:val="24"/>
          <w:u w:val="single"/>
        </w:rPr>
        <w:t>Rules of Practice and Procedure</w:t>
      </w:r>
    </w:p>
    <w:p w14:paraId="301BC9F0" w14:textId="77777777" w:rsidR="00803624" w:rsidRPr="00316097" w:rsidRDefault="00803624" w:rsidP="00803624">
      <w:pPr>
        <w:ind w:left="720" w:right="630"/>
        <w:jc w:val="center"/>
        <w:rPr>
          <w:b/>
          <w:bCs/>
          <w:szCs w:val="24"/>
          <w:u w:val="single"/>
        </w:rPr>
      </w:pPr>
    </w:p>
    <w:p w14:paraId="004A3E21" w14:textId="2BDB38A2" w:rsidR="00803624" w:rsidRPr="00316097" w:rsidRDefault="00803624" w:rsidP="00803624">
      <w:pPr>
        <w:spacing w:after="120" w:line="360" w:lineRule="auto"/>
        <w:rPr>
          <w:szCs w:val="24"/>
        </w:rPr>
      </w:pPr>
      <w:r w:rsidRPr="00316097">
        <w:rPr>
          <w:szCs w:val="24"/>
        </w:rPr>
        <w:t xml:space="preserve">I, </w:t>
      </w:r>
      <w:r w:rsidR="006D79C5">
        <w:rPr>
          <w:szCs w:val="24"/>
        </w:rPr>
        <w:t>Erik Taka</w:t>
      </w:r>
      <w:r w:rsidR="00450FB6">
        <w:rPr>
          <w:szCs w:val="24"/>
        </w:rPr>
        <w:t>yesu</w:t>
      </w:r>
      <w:r w:rsidRPr="00316097">
        <w:rPr>
          <w:szCs w:val="24"/>
        </w:rPr>
        <w:t>, declare and state:</w:t>
      </w:r>
    </w:p>
    <w:p w14:paraId="3B3E1E47" w14:textId="5D97A31F" w:rsidR="00803624" w:rsidRPr="00470A1B" w:rsidRDefault="00803624" w:rsidP="00470A1B">
      <w:pPr>
        <w:numPr>
          <w:ilvl w:val="0"/>
          <w:numId w:val="4"/>
        </w:numPr>
        <w:tabs>
          <w:tab w:val="clear" w:pos="720"/>
        </w:tabs>
        <w:spacing w:after="120" w:line="360" w:lineRule="auto"/>
        <w:ind w:left="0" w:firstLine="720"/>
      </w:pPr>
      <w:r w:rsidRPr="00316097">
        <w:rPr>
          <w:szCs w:val="24"/>
        </w:rPr>
        <w:t xml:space="preserve">I am </w:t>
      </w:r>
      <w:r w:rsidR="00C706BA">
        <w:rPr>
          <w:szCs w:val="24"/>
        </w:rPr>
        <w:t>Vice President of Asset Strategy and Planning</w:t>
      </w:r>
      <w:r w:rsidR="00AA3C13" w:rsidRPr="00316097">
        <w:rPr>
          <w:szCs w:val="24"/>
        </w:rPr>
        <w:t xml:space="preserve"> </w:t>
      </w:r>
      <w:r w:rsidRPr="00316097">
        <w:rPr>
          <w:szCs w:val="24"/>
        </w:rPr>
        <w:t xml:space="preserve">at Southern California Edison Company (SCE). </w:t>
      </w:r>
      <w:r w:rsidR="00470A1B" w:rsidRPr="00493A35">
        <w:t xml:space="preserve">As such, I </w:t>
      </w:r>
      <w:r w:rsidR="00470A1B">
        <w:t xml:space="preserve">am </w:t>
      </w:r>
      <w:r w:rsidR="00470A1B" w:rsidRPr="00493A35">
        <w:t>responsib</w:t>
      </w:r>
      <w:r w:rsidR="00470A1B">
        <w:t>le</w:t>
      </w:r>
      <w:r w:rsidR="00470A1B" w:rsidRPr="00493A35">
        <w:t xml:space="preserve"> for overseeing and reviewing </w:t>
      </w:r>
      <w:r w:rsidR="00470A1B">
        <w:t xml:space="preserve">SCE’s confidential information </w:t>
      </w:r>
      <w:r w:rsidR="00470A1B" w:rsidRPr="00CF693B">
        <w:t xml:space="preserve">being submitted </w:t>
      </w:r>
      <w:r w:rsidR="00470A1B">
        <w:t xml:space="preserve">herein </w:t>
      </w:r>
      <w:r w:rsidR="00470A1B" w:rsidRPr="00CF693B">
        <w:t xml:space="preserve">to the </w:t>
      </w:r>
      <w:r w:rsidR="00470A1B">
        <w:t xml:space="preserve">California Public Utilities Commission. </w:t>
      </w:r>
      <w:r w:rsidR="00470A1B" w:rsidRPr="00CF693B">
        <w:t xml:space="preserve"> I am authorized to request confidential treatment via </w:t>
      </w:r>
      <w:r w:rsidR="00470A1B">
        <w:t xml:space="preserve">this declaration </w:t>
      </w:r>
      <w:r w:rsidR="00470A1B" w:rsidRPr="00CF693B">
        <w:t>on behalf of SCE.</w:t>
      </w:r>
    </w:p>
    <w:p w14:paraId="235875D9" w14:textId="308C3499" w:rsidR="00E2064B" w:rsidRDefault="00E2064B" w:rsidP="00E2064B">
      <w:pPr>
        <w:numPr>
          <w:ilvl w:val="0"/>
          <w:numId w:val="4"/>
        </w:numPr>
        <w:tabs>
          <w:tab w:val="clear" w:pos="720"/>
        </w:tabs>
        <w:spacing w:after="120" w:line="360" w:lineRule="auto"/>
        <w:ind w:left="0" w:firstLine="720"/>
      </w:pPr>
      <w:r>
        <w:t>I am making this declaration in accordance with the instructions set forth in Decision 16-08-024 and Decision 17-09-023 of R. 14-11-001, which were issued August 25, 2016, and September 28, 2017, respectively, and govern the submission of confidential documents to the Commission.</w:t>
      </w:r>
    </w:p>
    <w:p w14:paraId="0DCA90C0" w14:textId="63706F91" w:rsidR="004D3045" w:rsidRDefault="004D3045" w:rsidP="004D3045">
      <w:pPr>
        <w:numPr>
          <w:ilvl w:val="0"/>
          <w:numId w:val="4"/>
        </w:numPr>
        <w:tabs>
          <w:tab w:val="clear" w:pos="720"/>
        </w:tabs>
        <w:spacing w:after="120" w:line="360" w:lineRule="auto"/>
        <w:ind w:left="0" w:firstLine="720"/>
      </w:pPr>
      <w:r>
        <w:t>I have personal knowledge of the facts and representations herein and, if called upon to testify, could and would do so, except for those facts expressly stated to be based upon information and belief, and as to those matters, I believe them to be true.</w:t>
      </w:r>
    </w:p>
    <w:p w14:paraId="2B8BF4A1" w14:textId="0D4216E5" w:rsidR="00987D9D" w:rsidRPr="00316097" w:rsidRDefault="00201E44" w:rsidP="00987D9D">
      <w:pPr>
        <w:numPr>
          <w:ilvl w:val="0"/>
          <w:numId w:val="4"/>
        </w:numPr>
        <w:tabs>
          <w:tab w:val="clear" w:pos="720"/>
        </w:tabs>
        <w:spacing w:after="120" w:line="360" w:lineRule="auto"/>
        <w:ind w:left="0" w:firstLine="720"/>
        <w:rPr>
          <w:szCs w:val="24"/>
        </w:rPr>
      </w:pPr>
      <w:r w:rsidRPr="00316097">
        <w:rPr>
          <w:szCs w:val="24"/>
        </w:rPr>
        <w:t>Listed below are the data for which SCE is seeking confidential protection and the basis for SCE’s confidentiality request.</w:t>
      </w:r>
      <w:r w:rsidR="00324FFF" w:rsidRPr="00316097">
        <w:rPr>
          <w:szCs w:val="24"/>
        </w:rPr>
        <w:t xml:space="preserve">  </w:t>
      </w:r>
    </w:p>
    <w:tbl>
      <w:tblPr>
        <w:tblW w:w="945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0"/>
        <w:gridCol w:w="1350"/>
        <w:gridCol w:w="2160"/>
        <w:gridCol w:w="3240"/>
      </w:tblGrid>
      <w:tr w:rsidR="00316097" w:rsidRPr="00316097" w14:paraId="2B5205B0" w14:textId="77777777" w:rsidTr="00200871">
        <w:trPr>
          <w:trHeight w:val="728"/>
        </w:trPr>
        <w:tc>
          <w:tcPr>
            <w:tcW w:w="2700" w:type="dxa"/>
            <w:vAlign w:val="center"/>
          </w:tcPr>
          <w:p w14:paraId="1376C807" w14:textId="77777777" w:rsidR="0062734F" w:rsidRPr="00316097" w:rsidRDefault="0062734F" w:rsidP="007734E2">
            <w:pPr>
              <w:spacing w:line="240" w:lineRule="auto"/>
              <w:jc w:val="center"/>
              <w:rPr>
                <w:b/>
              </w:rPr>
            </w:pPr>
            <w:r w:rsidRPr="00316097">
              <w:rPr>
                <w:b/>
              </w:rPr>
              <w:t>Location of Confidential Data</w:t>
            </w:r>
          </w:p>
        </w:tc>
        <w:tc>
          <w:tcPr>
            <w:tcW w:w="1350" w:type="dxa"/>
            <w:vAlign w:val="center"/>
          </w:tcPr>
          <w:p w14:paraId="4EE4773B" w14:textId="77777777" w:rsidR="0062734F" w:rsidRPr="00316097" w:rsidRDefault="0062734F" w:rsidP="007734E2">
            <w:pPr>
              <w:spacing w:line="240" w:lineRule="auto"/>
              <w:jc w:val="center"/>
              <w:rPr>
                <w:b/>
              </w:rPr>
            </w:pPr>
            <w:r w:rsidRPr="00316097">
              <w:rPr>
                <w:b/>
              </w:rPr>
              <w:t>Pages</w:t>
            </w:r>
          </w:p>
          <w:p w14:paraId="2DBEDF3D" w14:textId="77777777" w:rsidR="0062734F" w:rsidRPr="00316097" w:rsidRDefault="0062734F" w:rsidP="007734E2">
            <w:pPr>
              <w:spacing w:line="240" w:lineRule="auto"/>
              <w:jc w:val="center"/>
              <w:rPr>
                <w:b/>
                <w:sz w:val="16"/>
                <w:szCs w:val="16"/>
              </w:rPr>
            </w:pPr>
          </w:p>
        </w:tc>
        <w:tc>
          <w:tcPr>
            <w:tcW w:w="2160" w:type="dxa"/>
            <w:vAlign w:val="center"/>
          </w:tcPr>
          <w:p w14:paraId="0E86E19C" w14:textId="77777777" w:rsidR="0062734F" w:rsidRPr="00316097" w:rsidRDefault="0062734F" w:rsidP="007734E2">
            <w:pPr>
              <w:spacing w:line="240" w:lineRule="auto"/>
              <w:jc w:val="center"/>
              <w:rPr>
                <w:b/>
                <w:bCs/>
              </w:rPr>
            </w:pPr>
            <w:r w:rsidRPr="00316097">
              <w:rPr>
                <w:b/>
                <w:bCs/>
              </w:rPr>
              <w:t>Description of Information that is Confidential</w:t>
            </w:r>
          </w:p>
        </w:tc>
        <w:tc>
          <w:tcPr>
            <w:tcW w:w="3240" w:type="dxa"/>
            <w:vAlign w:val="center"/>
          </w:tcPr>
          <w:p w14:paraId="6789C4DB" w14:textId="77777777" w:rsidR="0062734F" w:rsidRPr="00316097" w:rsidRDefault="0062734F" w:rsidP="007734E2">
            <w:pPr>
              <w:spacing w:line="240" w:lineRule="auto"/>
              <w:jc w:val="center"/>
              <w:rPr>
                <w:b/>
              </w:rPr>
            </w:pPr>
            <w:r w:rsidRPr="00316097">
              <w:rPr>
                <w:b/>
              </w:rPr>
              <w:t>Basis for SCE’s Confidentiality Claim re Certification of Previously Designated</w:t>
            </w:r>
          </w:p>
        </w:tc>
      </w:tr>
      <w:tr w:rsidR="00316097" w:rsidRPr="00316097" w14:paraId="609F373C" w14:textId="77777777" w:rsidTr="00200871">
        <w:trPr>
          <w:trHeight w:val="728"/>
          <w:tblHeader/>
        </w:trPr>
        <w:tc>
          <w:tcPr>
            <w:tcW w:w="2700" w:type="dxa"/>
          </w:tcPr>
          <w:p w14:paraId="6102768C" w14:textId="34E7E339" w:rsidR="00846941" w:rsidRPr="00200871" w:rsidRDefault="00C82863" w:rsidP="00846941">
            <w:pPr>
              <w:spacing w:line="240" w:lineRule="auto"/>
              <w:rPr>
                <w:bCs/>
                <w:sz w:val="18"/>
                <w:szCs w:val="18"/>
              </w:rPr>
            </w:pPr>
            <w:r w:rsidRPr="00C82863">
              <w:rPr>
                <w:sz w:val="18"/>
                <w:szCs w:val="18"/>
              </w:rPr>
              <w:t>CalAdvocates_2022_WMP_04_008_VM_Grids</w:t>
            </w:r>
          </w:p>
        </w:tc>
        <w:tc>
          <w:tcPr>
            <w:tcW w:w="1350" w:type="dxa"/>
          </w:tcPr>
          <w:p w14:paraId="368AC6B5" w14:textId="239D6EEB" w:rsidR="00201189" w:rsidRPr="00932FE5" w:rsidRDefault="00C82863" w:rsidP="00201189">
            <w:pPr>
              <w:spacing w:line="240" w:lineRule="auto"/>
              <w:rPr>
                <w:b/>
                <w:bCs/>
                <w:sz w:val="18"/>
                <w:szCs w:val="18"/>
              </w:rPr>
            </w:pPr>
            <w:r>
              <w:rPr>
                <w:sz w:val="18"/>
                <w:szCs w:val="18"/>
              </w:rPr>
              <w:t>All</w:t>
            </w:r>
          </w:p>
        </w:tc>
        <w:tc>
          <w:tcPr>
            <w:tcW w:w="2160" w:type="dxa"/>
          </w:tcPr>
          <w:p w14:paraId="04F5CC2C" w14:textId="57168971" w:rsidR="00201189" w:rsidRPr="00200871" w:rsidRDefault="00C82863" w:rsidP="00846941">
            <w:pPr>
              <w:spacing w:line="240" w:lineRule="auto"/>
              <w:rPr>
                <w:sz w:val="18"/>
                <w:szCs w:val="18"/>
              </w:rPr>
            </w:pPr>
            <w:r w:rsidRPr="00C82863">
              <w:rPr>
                <w:sz w:val="18"/>
                <w:szCs w:val="18"/>
              </w:rPr>
              <w:t xml:space="preserve">GIS layer showing vegetation management grids and corresponding WRRM outputs </w:t>
            </w:r>
          </w:p>
        </w:tc>
        <w:tc>
          <w:tcPr>
            <w:tcW w:w="3240" w:type="dxa"/>
          </w:tcPr>
          <w:p w14:paraId="759BE237" w14:textId="77777777" w:rsidR="00846941" w:rsidRPr="00621B3C" w:rsidRDefault="00846941" w:rsidP="00846941">
            <w:pPr>
              <w:pStyle w:val="TableParagraph"/>
              <w:spacing w:before="8"/>
              <w:ind w:left="0"/>
              <w:rPr>
                <w:sz w:val="18"/>
                <w:szCs w:val="18"/>
              </w:rPr>
            </w:pPr>
          </w:p>
          <w:p w14:paraId="784251F6" w14:textId="77777777" w:rsidR="00846941" w:rsidRPr="00621B3C" w:rsidRDefault="00846941" w:rsidP="00846941">
            <w:pPr>
              <w:pStyle w:val="TableParagraph"/>
              <w:spacing w:line="229" w:lineRule="exact"/>
              <w:rPr>
                <w:i/>
                <w:iCs/>
                <w:sz w:val="18"/>
                <w:szCs w:val="18"/>
              </w:rPr>
            </w:pPr>
            <w:r w:rsidRPr="00621B3C">
              <w:rPr>
                <w:i/>
                <w:iCs/>
                <w:sz w:val="18"/>
                <w:szCs w:val="18"/>
                <w:u w:val="single"/>
              </w:rPr>
              <w:t>Sensitive Security Information</w:t>
            </w:r>
          </w:p>
          <w:p w14:paraId="234F3F7B" w14:textId="78223F14" w:rsidR="00846941" w:rsidRPr="00621B3C" w:rsidRDefault="00846941" w:rsidP="00846941">
            <w:pPr>
              <w:pStyle w:val="TableParagraph"/>
              <w:spacing w:line="229" w:lineRule="exact"/>
              <w:rPr>
                <w:sz w:val="18"/>
                <w:szCs w:val="18"/>
              </w:rPr>
            </w:pPr>
            <w:r w:rsidRPr="00621B3C">
              <w:rPr>
                <w:sz w:val="18"/>
                <w:szCs w:val="18"/>
              </w:rPr>
              <w:t>49 CFR §§1520.5, 1520.9 (defining SSI and restricting its disclosure)</w:t>
            </w:r>
          </w:p>
          <w:p w14:paraId="54DACADD" w14:textId="77777777" w:rsidR="002A579D" w:rsidRPr="00621B3C" w:rsidRDefault="002A579D" w:rsidP="00846941">
            <w:pPr>
              <w:pStyle w:val="TableParagraph"/>
              <w:spacing w:line="229" w:lineRule="exact"/>
              <w:rPr>
                <w:sz w:val="18"/>
                <w:szCs w:val="18"/>
              </w:rPr>
            </w:pPr>
          </w:p>
          <w:p w14:paraId="4A288FDE" w14:textId="77777777" w:rsidR="00621B3C" w:rsidRPr="00621B3C" w:rsidRDefault="00621B3C" w:rsidP="00846941">
            <w:pPr>
              <w:pStyle w:val="TableParagraph"/>
              <w:spacing w:before="9"/>
              <w:ind w:left="0"/>
              <w:rPr>
                <w:sz w:val="18"/>
                <w:szCs w:val="18"/>
              </w:rPr>
            </w:pPr>
          </w:p>
          <w:p w14:paraId="64A67339" w14:textId="555F8B8F" w:rsidR="00846941" w:rsidRPr="00621B3C" w:rsidRDefault="00846941" w:rsidP="00846941">
            <w:pPr>
              <w:pStyle w:val="TableParagraph"/>
              <w:spacing w:before="1" w:line="229" w:lineRule="exact"/>
              <w:rPr>
                <w:i/>
                <w:iCs/>
                <w:sz w:val="18"/>
                <w:szCs w:val="18"/>
                <w:u w:val="single"/>
              </w:rPr>
            </w:pPr>
            <w:r w:rsidRPr="00621B3C">
              <w:rPr>
                <w:i/>
                <w:iCs/>
                <w:w w:val="99"/>
                <w:sz w:val="18"/>
                <w:szCs w:val="18"/>
                <w:u w:val="single"/>
              </w:rPr>
              <w:t xml:space="preserve"> </w:t>
            </w:r>
          </w:p>
        </w:tc>
      </w:tr>
    </w:tbl>
    <w:p w14:paraId="6505571C" w14:textId="77777777" w:rsidR="00201E44" w:rsidRPr="00316097" w:rsidRDefault="00201E44" w:rsidP="00201E44">
      <w:pPr>
        <w:spacing w:line="360" w:lineRule="auto"/>
      </w:pPr>
    </w:p>
    <w:p w14:paraId="18EBC5BC" w14:textId="585A7B24" w:rsidR="00201E44" w:rsidRPr="00316097" w:rsidRDefault="00201E44" w:rsidP="00201E44">
      <w:pPr>
        <w:spacing w:line="360" w:lineRule="auto"/>
        <w:ind w:firstLine="720"/>
      </w:pPr>
      <w:r w:rsidRPr="00316097">
        <w:t xml:space="preserve">I certify under penalty of perjury that the information contained in this </w:t>
      </w:r>
      <w:r w:rsidR="00324FFF" w:rsidRPr="00316097">
        <w:t>certification</w:t>
      </w:r>
      <w:r w:rsidRPr="00316097">
        <w:t xml:space="preserve"> is true, correct, and complete to the best of my knowledge.</w:t>
      </w:r>
    </w:p>
    <w:p w14:paraId="136F1105" w14:textId="34B9B174" w:rsidR="00C70353" w:rsidRPr="00316097" w:rsidRDefault="00C70353" w:rsidP="00C70353">
      <w:pPr>
        <w:spacing w:line="360" w:lineRule="auto"/>
        <w:ind w:firstLine="720"/>
      </w:pPr>
      <w:r w:rsidRPr="00316097">
        <w:t>Executed on</w:t>
      </w:r>
      <w:r w:rsidR="00374400" w:rsidRPr="00316097">
        <w:t xml:space="preserve"> </w:t>
      </w:r>
      <w:r w:rsidR="00AA4FAD">
        <w:t>February 25, 2022</w:t>
      </w:r>
      <w:r w:rsidR="00B56188" w:rsidRPr="00316097">
        <w:t xml:space="preserve"> </w:t>
      </w:r>
      <w:r w:rsidRPr="00316097">
        <w:t xml:space="preserve">at </w:t>
      </w:r>
      <w:r w:rsidR="00AA4FAD">
        <w:t>Cerritos</w:t>
      </w:r>
      <w:r w:rsidR="00110F34" w:rsidRPr="00316097">
        <w:t>,</w:t>
      </w:r>
      <w:r w:rsidRPr="00316097">
        <w:t xml:space="preserve"> California.</w:t>
      </w:r>
    </w:p>
    <w:p w14:paraId="282A7C67" w14:textId="77777777" w:rsidR="00201E44" w:rsidRPr="00316097" w:rsidRDefault="00201E44" w:rsidP="00201E44">
      <w:pPr>
        <w:ind w:left="4320" w:firstLine="720"/>
        <w:jc w:val="both"/>
      </w:pPr>
    </w:p>
    <w:p w14:paraId="00F349CC" w14:textId="13B17BDB" w:rsidR="00201E44" w:rsidRPr="00316097" w:rsidRDefault="00014E3C" w:rsidP="00201E44">
      <w:pPr>
        <w:spacing w:line="240" w:lineRule="auto"/>
        <w:ind w:left="4320" w:firstLine="720"/>
        <w:jc w:val="both"/>
        <w:rPr>
          <w:u w:val="single"/>
        </w:rPr>
      </w:pPr>
      <w:r>
        <w:rPr>
          <w:u w:val="single"/>
        </w:rPr>
        <w:t>/s/ Erik Takayesu</w:t>
      </w:r>
      <w:r w:rsidR="00C70353" w:rsidRPr="00316097">
        <w:rPr>
          <w:u w:val="single"/>
        </w:rPr>
        <w:t>_______________</w:t>
      </w:r>
    </w:p>
    <w:p w14:paraId="1062CA70" w14:textId="4E1B0F57" w:rsidR="00201E44" w:rsidRPr="00316097" w:rsidRDefault="00C706BA" w:rsidP="00201E44">
      <w:pPr>
        <w:tabs>
          <w:tab w:val="left" w:pos="5415"/>
        </w:tabs>
        <w:spacing w:line="240" w:lineRule="auto"/>
        <w:ind w:left="5040"/>
        <w:rPr>
          <w:szCs w:val="24"/>
        </w:rPr>
      </w:pPr>
      <w:r w:rsidRPr="00C706BA">
        <w:t>Erik Takayesu</w:t>
      </w:r>
      <w:r w:rsidRPr="00C706BA">
        <w:rPr>
          <w:highlight w:val="yellow"/>
        </w:rPr>
        <w:t xml:space="preserve"> </w:t>
      </w:r>
      <w:r>
        <w:rPr>
          <w:highlight w:val="yellow"/>
        </w:rPr>
        <w:br/>
      </w:r>
      <w:r w:rsidR="00AA4FAD">
        <w:rPr>
          <w:szCs w:val="24"/>
        </w:rPr>
        <w:t>Vice President of Asset Strategy and Planning</w:t>
      </w:r>
    </w:p>
    <w:sectPr w:rsidR="00201E44" w:rsidRPr="0031609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717F3E"/>
    <w:multiLevelType w:val="hybridMultilevel"/>
    <w:tmpl w:val="847874AC"/>
    <w:lvl w:ilvl="0" w:tplc="C792AF16">
      <w:start w:val="1"/>
      <w:numFmt w:val="decimal"/>
      <w:lvlText w:val="%1."/>
      <w:lvlJc w:val="left"/>
      <w:pPr>
        <w:tabs>
          <w:tab w:val="num" w:pos="720"/>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37AA3C86"/>
    <w:multiLevelType w:val="multilevel"/>
    <w:tmpl w:val="21D8C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9B670DB"/>
    <w:multiLevelType w:val="multilevel"/>
    <w:tmpl w:val="B22A84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AB0993"/>
    <w:multiLevelType w:val="multilevel"/>
    <w:tmpl w:val="1FD80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7E4E"/>
    <w:rsid w:val="00014E3C"/>
    <w:rsid w:val="00017867"/>
    <w:rsid w:val="00026FC1"/>
    <w:rsid w:val="000626C6"/>
    <w:rsid w:val="00092892"/>
    <w:rsid w:val="00096265"/>
    <w:rsid w:val="001067E8"/>
    <w:rsid w:val="00110F34"/>
    <w:rsid w:val="00121719"/>
    <w:rsid w:val="0014405B"/>
    <w:rsid w:val="00187EA5"/>
    <w:rsid w:val="001C421C"/>
    <w:rsid w:val="001F0190"/>
    <w:rsid w:val="00200871"/>
    <w:rsid w:val="00201189"/>
    <w:rsid w:val="00201E44"/>
    <w:rsid w:val="00204014"/>
    <w:rsid w:val="002A579D"/>
    <w:rsid w:val="002A69CF"/>
    <w:rsid w:val="002D085E"/>
    <w:rsid w:val="002E2DCB"/>
    <w:rsid w:val="00313108"/>
    <w:rsid w:val="00316097"/>
    <w:rsid w:val="0031631B"/>
    <w:rsid w:val="00324FFF"/>
    <w:rsid w:val="00353E5F"/>
    <w:rsid w:val="003726C2"/>
    <w:rsid w:val="00374400"/>
    <w:rsid w:val="00392A0B"/>
    <w:rsid w:val="003964E4"/>
    <w:rsid w:val="0039708C"/>
    <w:rsid w:val="00404880"/>
    <w:rsid w:val="004109BA"/>
    <w:rsid w:val="00411267"/>
    <w:rsid w:val="00435B07"/>
    <w:rsid w:val="00450944"/>
    <w:rsid w:val="00450FB6"/>
    <w:rsid w:val="004650F4"/>
    <w:rsid w:val="00470A1B"/>
    <w:rsid w:val="00477C95"/>
    <w:rsid w:val="004D3045"/>
    <w:rsid w:val="004E5A15"/>
    <w:rsid w:val="0056565B"/>
    <w:rsid w:val="00621B3C"/>
    <w:rsid w:val="006236FD"/>
    <w:rsid w:val="0062734F"/>
    <w:rsid w:val="00663A31"/>
    <w:rsid w:val="006963DE"/>
    <w:rsid w:val="006B238F"/>
    <w:rsid w:val="006D79C5"/>
    <w:rsid w:val="006F2689"/>
    <w:rsid w:val="006F3AF4"/>
    <w:rsid w:val="00702ACB"/>
    <w:rsid w:val="00752AB9"/>
    <w:rsid w:val="00770CC2"/>
    <w:rsid w:val="0079660D"/>
    <w:rsid w:val="00797E4E"/>
    <w:rsid w:val="00803624"/>
    <w:rsid w:val="00846941"/>
    <w:rsid w:val="008634CD"/>
    <w:rsid w:val="008A1BF5"/>
    <w:rsid w:val="00932FE5"/>
    <w:rsid w:val="00987D9D"/>
    <w:rsid w:val="00993656"/>
    <w:rsid w:val="009E3C63"/>
    <w:rsid w:val="00A03B03"/>
    <w:rsid w:val="00A72768"/>
    <w:rsid w:val="00AA3C13"/>
    <w:rsid w:val="00AA4FAD"/>
    <w:rsid w:val="00AD4B5A"/>
    <w:rsid w:val="00AF7A33"/>
    <w:rsid w:val="00B43776"/>
    <w:rsid w:val="00B56188"/>
    <w:rsid w:val="00C70353"/>
    <w:rsid w:val="00C706BA"/>
    <w:rsid w:val="00C82863"/>
    <w:rsid w:val="00C90D24"/>
    <w:rsid w:val="00D3423B"/>
    <w:rsid w:val="00DB0101"/>
    <w:rsid w:val="00DC7B13"/>
    <w:rsid w:val="00E2064B"/>
    <w:rsid w:val="00E404C2"/>
    <w:rsid w:val="00E46E59"/>
    <w:rsid w:val="00E621AB"/>
    <w:rsid w:val="00E711E9"/>
    <w:rsid w:val="00E913A7"/>
    <w:rsid w:val="00EB567C"/>
    <w:rsid w:val="00ED4BF8"/>
    <w:rsid w:val="00F03467"/>
    <w:rsid w:val="00F555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107B4"/>
  <w15:chartTrackingRefBased/>
  <w15:docId w15:val="{49395FDF-9A1A-4465-B9B7-17230E09D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3624"/>
    <w:pPr>
      <w:spacing w:after="0" w:line="480" w:lineRule="atLeast"/>
    </w:pPr>
    <w:rPr>
      <w:rFonts w:ascii="Times New Roman" w:eastAsia="Times New Roman" w:hAnsi="Times New Roman" w:cs="Times New Roman"/>
      <w:sz w:val="24"/>
      <w:szCs w:val="20"/>
    </w:rPr>
  </w:style>
  <w:style w:type="paragraph" w:styleId="Heading2">
    <w:name w:val="heading 2"/>
    <w:basedOn w:val="Normal"/>
    <w:link w:val="Heading2Char"/>
    <w:uiPriority w:val="9"/>
    <w:qFormat/>
    <w:rsid w:val="00204014"/>
    <w:pPr>
      <w:spacing w:line="240" w:lineRule="auto"/>
      <w:outlineLvl w:val="1"/>
    </w:pPr>
    <w:rPr>
      <w:b/>
      <w:bCs/>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4014"/>
    <w:rPr>
      <w:rFonts w:ascii="Times New Roman" w:eastAsia="Times New Roman" w:hAnsi="Times New Roman" w:cs="Times New Roman"/>
      <w:b/>
      <w:bCs/>
      <w:sz w:val="24"/>
      <w:szCs w:val="24"/>
    </w:rPr>
  </w:style>
  <w:style w:type="paragraph" w:customStyle="1" w:styleId="text6">
    <w:name w:val="text6"/>
    <w:basedOn w:val="Normal"/>
    <w:rsid w:val="00204014"/>
    <w:pPr>
      <w:spacing w:before="100" w:beforeAutospacing="1" w:after="100" w:afterAutospacing="1" w:line="240" w:lineRule="auto"/>
    </w:pPr>
    <w:rPr>
      <w:color w:val="000000"/>
      <w:sz w:val="29"/>
      <w:szCs w:val="29"/>
    </w:rPr>
  </w:style>
  <w:style w:type="paragraph" w:customStyle="1" w:styleId="tablelist4">
    <w:name w:val="tablelist4"/>
    <w:basedOn w:val="Normal"/>
    <w:rsid w:val="00204014"/>
    <w:pPr>
      <w:spacing w:before="100" w:beforeAutospacing="1" w:after="100" w:afterAutospacing="1" w:line="240" w:lineRule="auto"/>
    </w:pPr>
    <w:rPr>
      <w:szCs w:val="24"/>
    </w:rPr>
  </w:style>
  <w:style w:type="character" w:customStyle="1" w:styleId="inline">
    <w:name w:val="inline"/>
    <w:basedOn w:val="DefaultParagraphFont"/>
    <w:rsid w:val="00204014"/>
  </w:style>
  <w:style w:type="paragraph" w:styleId="NormalWeb">
    <w:name w:val="Normal (Web)"/>
    <w:basedOn w:val="Normal"/>
    <w:uiPriority w:val="99"/>
    <w:semiHidden/>
    <w:unhideWhenUsed/>
    <w:rsid w:val="00204014"/>
    <w:pPr>
      <w:spacing w:before="100" w:beforeAutospacing="1" w:after="100" w:afterAutospacing="1" w:line="240" w:lineRule="auto"/>
    </w:pPr>
    <w:rPr>
      <w:szCs w:val="24"/>
    </w:rPr>
  </w:style>
  <w:style w:type="character" w:styleId="Strong">
    <w:name w:val="Strong"/>
    <w:basedOn w:val="DefaultParagraphFont"/>
    <w:uiPriority w:val="22"/>
    <w:qFormat/>
    <w:rsid w:val="00204014"/>
    <w:rPr>
      <w:b/>
      <w:bCs/>
    </w:rPr>
  </w:style>
  <w:style w:type="character" w:styleId="CommentReference">
    <w:name w:val="annotation reference"/>
    <w:uiPriority w:val="99"/>
    <w:semiHidden/>
    <w:unhideWhenUsed/>
    <w:rsid w:val="00092892"/>
    <w:rPr>
      <w:sz w:val="16"/>
      <w:szCs w:val="16"/>
    </w:rPr>
  </w:style>
  <w:style w:type="paragraph" w:styleId="CommentText">
    <w:name w:val="annotation text"/>
    <w:basedOn w:val="Normal"/>
    <w:link w:val="CommentTextChar"/>
    <w:uiPriority w:val="99"/>
    <w:unhideWhenUsed/>
    <w:rsid w:val="00092892"/>
    <w:rPr>
      <w:sz w:val="20"/>
    </w:rPr>
  </w:style>
  <w:style w:type="character" w:customStyle="1" w:styleId="CommentTextChar">
    <w:name w:val="Comment Text Char"/>
    <w:basedOn w:val="DefaultParagraphFont"/>
    <w:link w:val="CommentText"/>
    <w:uiPriority w:val="99"/>
    <w:rsid w:val="00092892"/>
    <w:rPr>
      <w:rFonts w:ascii="Times New Roman" w:eastAsia="Times New Roman" w:hAnsi="Times New Roman" w:cs="Times New Roman"/>
      <w:sz w:val="20"/>
      <w:szCs w:val="20"/>
    </w:rPr>
  </w:style>
  <w:style w:type="character" w:styleId="Mention">
    <w:name w:val="Mention"/>
    <w:basedOn w:val="DefaultParagraphFont"/>
    <w:uiPriority w:val="99"/>
    <w:unhideWhenUsed/>
    <w:rsid w:val="00201E44"/>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450944"/>
    <w:pPr>
      <w:spacing w:line="240" w:lineRule="auto"/>
    </w:pPr>
    <w:rPr>
      <w:b/>
      <w:bCs/>
    </w:rPr>
  </w:style>
  <w:style w:type="character" w:customStyle="1" w:styleId="CommentSubjectChar">
    <w:name w:val="Comment Subject Char"/>
    <w:basedOn w:val="CommentTextChar"/>
    <w:link w:val="CommentSubject"/>
    <w:uiPriority w:val="99"/>
    <w:semiHidden/>
    <w:rsid w:val="00450944"/>
    <w:rPr>
      <w:rFonts w:ascii="Times New Roman" w:eastAsia="Times New Roman" w:hAnsi="Times New Roman" w:cs="Times New Roman"/>
      <w:b/>
      <w:bCs/>
      <w:sz w:val="20"/>
      <w:szCs w:val="20"/>
    </w:rPr>
  </w:style>
  <w:style w:type="paragraph" w:customStyle="1" w:styleId="TableParagraph">
    <w:name w:val="Table Paragraph"/>
    <w:basedOn w:val="Normal"/>
    <w:uiPriority w:val="1"/>
    <w:qFormat/>
    <w:rsid w:val="0062734F"/>
    <w:pPr>
      <w:widowControl w:val="0"/>
      <w:autoSpaceDE w:val="0"/>
      <w:autoSpaceDN w:val="0"/>
      <w:spacing w:line="240" w:lineRule="auto"/>
      <w:ind w:left="106"/>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7640068">
      <w:bodyDiv w:val="1"/>
      <w:marLeft w:val="0"/>
      <w:marRight w:val="0"/>
      <w:marTop w:val="0"/>
      <w:marBottom w:val="0"/>
      <w:divBdr>
        <w:top w:val="none" w:sz="0" w:space="0" w:color="auto"/>
        <w:left w:val="none" w:sz="0" w:space="0" w:color="auto"/>
        <w:bottom w:val="none" w:sz="0" w:space="0" w:color="auto"/>
        <w:right w:val="none" w:sz="0" w:space="0" w:color="auto"/>
      </w:divBdr>
      <w:divsChild>
        <w:div w:id="490682313">
          <w:marLeft w:val="0"/>
          <w:marRight w:val="0"/>
          <w:marTop w:val="0"/>
          <w:marBottom w:val="0"/>
          <w:divBdr>
            <w:top w:val="none" w:sz="0" w:space="0" w:color="auto"/>
            <w:left w:val="none" w:sz="0" w:space="0" w:color="auto"/>
            <w:bottom w:val="none" w:sz="0" w:space="0" w:color="auto"/>
            <w:right w:val="none" w:sz="0" w:space="0" w:color="auto"/>
          </w:divBdr>
          <w:divsChild>
            <w:div w:id="1768311834">
              <w:marLeft w:val="0"/>
              <w:marRight w:val="0"/>
              <w:marTop w:val="0"/>
              <w:marBottom w:val="0"/>
              <w:divBdr>
                <w:top w:val="none" w:sz="0" w:space="0" w:color="auto"/>
                <w:left w:val="none" w:sz="0" w:space="0" w:color="auto"/>
                <w:bottom w:val="none" w:sz="0" w:space="0" w:color="auto"/>
                <w:right w:val="none" w:sz="0" w:space="0" w:color="auto"/>
              </w:divBdr>
              <w:divsChild>
                <w:div w:id="915749361">
                  <w:marLeft w:val="0"/>
                  <w:marRight w:val="0"/>
                  <w:marTop w:val="0"/>
                  <w:marBottom w:val="0"/>
                  <w:divBdr>
                    <w:top w:val="none" w:sz="0" w:space="0" w:color="auto"/>
                    <w:left w:val="none" w:sz="0" w:space="0" w:color="auto"/>
                    <w:bottom w:val="none" w:sz="0" w:space="0" w:color="auto"/>
                    <w:right w:val="none" w:sz="0" w:space="0" w:color="auto"/>
                  </w:divBdr>
                  <w:divsChild>
                    <w:div w:id="961763502">
                      <w:marLeft w:val="0"/>
                      <w:marRight w:val="0"/>
                      <w:marTop w:val="0"/>
                      <w:marBottom w:val="0"/>
                      <w:divBdr>
                        <w:top w:val="none" w:sz="0" w:space="0" w:color="auto"/>
                        <w:left w:val="none" w:sz="0" w:space="0" w:color="auto"/>
                        <w:bottom w:val="none" w:sz="0" w:space="0" w:color="auto"/>
                        <w:right w:val="none" w:sz="0" w:space="0" w:color="auto"/>
                      </w:divBdr>
                      <w:divsChild>
                        <w:div w:id="558588783">
                          <w:marLeft w:val="0"/>
                          <w:marRight w:val="0"/>
                          <w:marTop w:val="0"/>
                          <w:marBottom w:val="0"/>
                          <w:divBdr>
                            <w:top w:val="none" w:sz="0" w:space="0" w:color="auto"/>
                            <w:left w:val="none" w:sz="0" w:space="0" w:color="auto"/>
                            <w:bottom w:val="none" w:sz="0" w:space="0" w:color="auto"/>
                            <w:right w:val="none" w:sz="0" w:space="0" w:color="auto"/>
                          </w:divBdr>
                          <w:divsChild>
                            <w:div w:id="2076779567">
                              <w:marLeft w:val="0"/>
                              <w:marRight w:val="0"/>
                              <w:marTop w:val="0"/>
                              <w:marBottom w:val="0"/>
                              <w:divBdr>
                                <w:top w:val="none" w:sz="0" w:space="0" w:color="auto"/>
                                <w:left w:val="none" w:sz="0" w:space="0" w:color="auto"/>
                                <w:bottom w:val="none" w:sz="0" w:space="0" w:color="auto"/>
                                <w:right w:val="none" w:sz="0" w:space="0" w:color="auto"/>
                              </w:divBdr>
                              <w:divsChild>
                                <w:div w:id="882407967">
                                  <w:marLeft w:val="0"/>
                                  <w:marRight w:val="0"/>
                                  <w:marTop w:val="0"/>
                                  <w:marBottom w:val="0"/>
                                  <w:divBdr>
                                    <w:top w:val="none" w:sz="0" w:space="0" w:color="auto"/>
                                    <w:left w:val="none" w:sz="0" w:space="0" w:color="auto"/>
                                    <w:bottom w:val="none" w:sz="0" w:space="0" w:color="auto"/>
                                    <w:right w:val="none" w:sz="0" w:space="0" w:color="auto"/>
                                  </w:divBdr>
                                  <w:divsChild>
                                    <w:div w:id="845940004">
                                      <w:marLeft w:val="0"/>
                                      <w:marRight w:val="0"/>
                                      <w:marTop w:val="0"/>
                                      <w:marBottom w:val="0"/>
                                      <w:divBdr>
                                        <w:top w:val="none" w:sz="0" w:space="0" w:color="auto"/>
                                        <w:left w:val="none" w:sz="0" w:space="0" w:color="auto"/>
                                        <w:bottom w:val="none" w:sz="0" w:space="0" w:color="auto"/>
                                        <w:right w:val="none" w:sz="0" w:space="0" w:color="auto"/>
                                      </w:divBdr>
                                      <w:divsChild>
                                        <w:div w:id="1132600163">
                                          <w:marLeft w:val="0"/>
                                          <w:marRight w:val="0"/>
                                          <w:marTop w:val="0"/>
                                          <w:marBottom w:val="0"/>
                                          <w:divBdr>
                                            <w:top w:val="none" w:sz="0" w:space="0" w:color="auto"/>
                                            <w:left w:val="none" w:sz="0" w:space="0" w:color="auto"/>
                                            <w:bottom w:val="none" w:sz="0" w:space="0" w:color="auto"/>
                                            <w:right w:val="none" w:sz="0" w:space="0" w:color="auto"/>
                                          </w:divBdr>
                                          <w:divsChild>
                                            <w:div w:id="1318538875">
                                              <w:marLeft w:val="0"/>
                                              <w:marRight w:val="0"/>
                                              <w:marTop w:val="0"/>
                                              <w:marBottom w:val="0"/>
                                              <w:divBdr>
                                                <w:top w:val="none" w:sz="0" w:space="0" w:color="auto"/>
                                                <w:left w:val="none" w:sz="0" w:space="0" w:color="auto"/>
                                                <w:bottom w:val="none" w:sz="0" w:space="0" w:color="auto"/>
                                                <w:right w:val="none" w:sz="0" w:space="0" w:color="auto"/>
                                              </w:divBdr>
                                            </w:div>
                                            <w:div w:id="1870793617">
                                              <w:marLeft w:val="0"/>
                                              <w:marRight w:val="0"/>
                                              <w:marTop w:val="0"/>
                                              <w:marBottom w:val="0"/>
                                              <w:divBdr>
                                                <w:top w:val="none" w:sz="0" w:space="0" w:color="auto"/>
                                                <w:left w:val="none" w:sz="0" w:space="0" w:color="auto"/>
                                                <w:bottom w:val="none" w:sz="0" w:space="0" w:color="auto"/>
                                                <w:right w:val="none" w:sz="0" w:space="0" w:color="auto"/>
                                              </w:divBdr>
                                            </w:div>
                                            <w:div w:id="1950425703">
                                              <w:marLeft w:val="0"/>
                                              <w:marRight w:val="0"/>
                                              <w:marTop w:val="0"/>
                                              <w:marBottom w:val="0"/>
                                              <w:divBdr>
                                                <w:top w:val="none" w:sz="0" w:space="0" w:color="auto"/>
                                                <w:left w:val="none" w:sz="0" w:space="0" w:color="auto"/>
                                                <w:bottom w:val="none" w:sz="0" w:space="0" w:color="auto"/>
                                                <w:right w:val="none" w:sz="0" w:space="0" w:color="auto"/>
                                              </w:divBdr>
                                              <w:divsChild>
                                                <w:div w:id="859051659">
                                                  <w:marLeft w:val="0"/>
                                                  <w:marRight w:val="0"/>
                                                  <w:marTop w:val="0"/>
                                                  <w:marBottom w:val="0"/>
                                                  <w:divBdr>
                                                    <w:top w:val="none" w:sz="0" w:space="0" w:color="auto"/>
                                                    <w:left w:val="none" w:sz="0" w:space="0" w:color="auto"/>
                                                    <w:bottom w:val="none" w:sz="0" w:space="0" w:color="auto"/>
                                                    <w:right w:val="none" w:sz="0" w:space="0" w:color="auto"/>
                                                  </w:divBdr>
                                                </w:div>
                                              </w:divsChild>
                                            </w:div>
                                            <w:div w:id="521476656">
                                              <w:marLeft w:val="0"/>
                                              <w:marRight w:val="0"/>
                                              <w:marTop w:val="0"/>
                                              <w:marBottom w:val="0"/>
                                              <w:divBdr>
                                                <w:top w:val="none" w:sz="0" w:space="0" w:color="auto"/>
                                                <w:left w:val="none" w:sz="0" w:space="0" w:color="auto"/>
                                                <w:bottom w:val="none" w:sz="0" w:space="0" w:color="auto"/>
                                                <w:right w:val="none" w:sz="0" w:space="0" w:color="auto"/>
                                              </w:divBdr>
                                              <w:divsChild>
                                                <w:div w:id="1233928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89813726">
      <w:bodyDiv w:val="1"/>
      <w:marLeft w:val="0"/>
      <w:marRight w:val="0"/>
      <w:marTop w:val="0"/>
      <w:marBottom w:val="0"/>
      <w:divBdr>
        <w:top w:val="none" w:sz="0" w:space="0" w:color="auto"/>
        <w:left w:val="none" w:sz="0" w:space="0" w:color="auto"/>
        <w:bottom w:val="none" w:sz="0" w:space="0" w:color="auto"/>
        <w:right w:val="none" w:sz="0" w:space="0" w:color="auto"/>
      </w:divBdr>
    </w:div>
    <w:div w:id="1905024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8430d550-c2bd-4ade-ae56-0b82b076c537">RCMS365-1419139168-144746</_dlc_DocId>
    <_dlc_DocIdUrl xmlns="8430d550-c2bd-4ade-ae56-0b82b076c537">
      <Url>https://edisonintl.sharepoint.com/teams/rcms365/_layouts/15/DocIdRedir.aspx?ID=RCMS365-1419139168-144746</Url>
      <Description>RCMS365-1419139168-144746</Description>
    </_dlc_DocIdUrl>
    <Data_x0020_Request_x0020_Set_x0020_Name xmlns="8430d550-c2bd-4ade-ae56-0b82b076c537">DR - 3175 01</Data_x0020_Request_x0020_Set_x0020_Name>
    <Response_x0020_Date xmlns="8430d550-c2bd-4ade-ae56-0b82b076c537">2022-03-16T23:43:00+00:00</Response_x0020_Date>
    <Acronym xmlns="8430d550-c2bd-4ade-ae56-0b82b076c537">2022-WMPs</Acronym>
    <RimsSpid xmlns="8430d550-c2bd-4ade-ae56-0b82b076c537">21955</RimsSpid>
    <_Status xmlns="http://schemas.microsoft.com/sharepoint/v3/fields" xsi:nil="true"/>
    <Data_x0020_Request_x0020_Set_x0020_Name1 xmlns="8430d550-c2bd-4ade-ae56-0b82b076c537">MGRA-SCE-Verbal-01</Data_x0020_Request_x0020_Set_x0020_Name1>
    <Received_x0020_Date xmlns="8430d550-c2bd-4ade-ae56-0b82b076c537">2022-03-15T07:00:00+00:00</Received_x0020_Date>
    <Year xmlns="8430d550-c2bd-4ade-ae56-0b82b076c537">2021</Year>
    <HeaderSpid xmlns="8430d550-c2bd-4ade-ae56-0b82b076c537">6421</HeaderSpid>
    <Question xmlns="8430d550-c2bd-4ade-ae56-0b82b076c537">"Pursuant to a March 15, 2022 phone conversation with SCE, MGRA requested for SCE to submit all confidential declarations/certifications it has submitted related to its 2022 WMP Update."</Question>
    <Classification xmlns="8430d550-c2bd-4ade-ae56-0b82b076c537">Public</Classification>
    <Proceeding_x0020_Number xmlns="8430d550-c2bd-4ade-ae56-0b82b076c537">2022-WMPs</Proceeding_x0020_Number>
    <Party xmlns="8430d550-c2bd-4ade-ae56-0b82b076c537">MGRA</Party>
    <DR_x0020_360_x0020_Link xmlns="8430d550-c2bd-4ade-ae56-0b82b076c537">
      <Url xsi:nil="true"/>
      <Description xsi:nil="true"/>
    </DR_x0020_360_x0020_Link>
    <Agency xmlns="8430d550-c2bd-4ade-ae56-0b82b076c537">Office of Energy Infrastructure Safety (OEIS)</Agency>
    <IconOverlay xmlns="http://schemas.microsoft.com/sharepoint/v4" xsi:nil="true"/>
    <Witness xmlns="f5667e0a-ecdb-4766-84eb-ebc6e4f78fb7" xsi:nil="true"/>
    <Question_x0020_Number xmlns="f5667e0a-ecdb-4766-84eb-ebc6e4f78fb7">01</Question_x0020_Number>
    <Assignee xmlns="f5667e0a-ecdb-4766-84eb-ebc6e4f78fb7">Ryan Stevenson</Assignee>
    <Attorney xmlns="f5667e0a-ecdb-4766-84eb-ebc6e4f78fb7">Peter Van Mieghem</Attorney>
    <Document_x0020_Type xmlns="f5667e0a-ecdb-4766-84eb-ebc6e4f78fb7">Attachment</Document_x0020_Type>
    <Case_x0020_Analyst_x0020_Text xmlns="f5667e0a-ecdb-4766-84eb-ebc6e4f78fb7" xsi:nil="true"/>
    <IsManualHandling xmlns="f5667e0a-ecdb-4766-84eb-ebc6e4f78fb7">No</IsManualHandling>
    <Bates_x0020_Beg xmlns="8430d550-c2bd-4ade-ae56-0b82b076c537" xsi:nil="true"/>
    <Bates_x0020_End xmlns="8430d550-c2bd-4ade-ae56-0b82b076c537" xsi:nil="true"/>
    <IsBatesProfiled xmlns="8430d550-c2bd-4ade-ae56-0b82b076c537" xsi:nil="true"/>
    <Do_x0020_Not_x0020_Produce xmlns="8430d550-c2bd-4ade-ae56-0b82b076c537">Not Applicable</Do_x0020_Not_x0020_Produce>
    <Case_x0020_manager_x0020_Text xmlns="f5667e0a-ecdb-4766-84eb-ebc6e4f78fb7"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ata Request Response" ma:contentTypeID="0x010100467F9C8BEA693240B87572EA900F32170056BB0A30A73F3E41B8D140887E196634" ma:contentTypeVersion="45" ma:contentTypeDescription="" ma:contentTypeScope="" ma:versionID="a425cf5e8b6840a534805dfe654d685d">
  <xsd:schema xmlns:xsd="http://www.w3.org/2001/XMLSchema" xmlns:xs="http://www.w3.org/2001/XMLSchema" xmlns:p="http://schemas.microsoft.com/office/2006/metadata/properties" xmlns:ns2="8430d550-c2bd-4ade-ae56-0b82b076c537" xmlns:ns3="f5667e0a-ecdb-4766-84eb-ebc6e4f78fb7" xmlns:ns4="http://schemas.microsoft.com/sharepoint/v3/fields" xmlns:ns5="http://schemas.microsoft.com/sharepoint/v4" targetNamespace="http://schemas.microsoft.com/office/2006/metadata/properties" ma:root="true" ma:fieldsID="2c38c7a60cf1d5dfe3e1e2ee93ebc0d0" ns2:_="" ns3:_="" ns4:_="" ns5:_="">
    <xsd:import namespace="8430d550-c2bd-4ade-ae56-0b82b076c537"/>
    <xsd:import namespace="f5667e0a-ecdb-4766-84eb-ebc6e4f78fb7"/>
    <xsd:import namespace="http://schemas.microsoft.com/sharepoint/v3/fields"/>
    <xsd:import namespace="http://schemas.microsoft.com/sharepoint/v4"/>
    <xsd:element name="properties">
      <xsd:complexType>
        <xsd:sequence>
          <xsd:element name="documentManagement">
            <xsd:complexType>
              <xsd:all>
                <xsd:element ref="ns2:Response_x0020_Date" minOccurs="0"/>
                <xsd:element ref="ns3:Question_x0020_Number" minOccurs="0"/>
                <xsd:element ref="ns3:Document_x0020_Type" minOccurs="0"/>
                <xsd:element ref="ns2:Classification" minOccurs="0"/>
                <xsd:element ref="ns2:Data_x0020_Request_x0020_Set_x0020_Name1" minOccurs="0"/>
                <xsd:element ref="ns2:Data_x0020_Request_x0020_Set_x0020_Name" minOccurs="0"/>
                <xsd:element ref="ns2:Party" minOccurs="0"/>
                <xsd:element ref="ns2:Proceeding_x0020_Number" minOccurs="0"/>
                <xsd:element ref="ns2:Received_x0020_Date" minOccurs="0"/>
                <xsd:element ref="ns2:HeaderSpid" minOccurs="0"/>
                <xsd:element ref="ns2:RimsSpid" minOccurs="0"/>
                <xsd:element ref="ns2:Year" minOccurs="0"/>
                <xsd:element ref="ns3:Witness" minOccurs="0"/>
                <xsd:element ref="ns3:Assignee" minOccurs="0"/>
                <xsd:element ref="ns3:Attorney" minOccurs="0"/>
                <xsd:element ref="ns4:_Status" minOccurs="0"/>
                <xsd:element ref="ns2:_dlc_DocIdUrl" minOccurs="0"/>
                <xsd:element ref="ns2:_dlc_DocId" minOccurs="0"/>
                <xsd:element ref="ns2:DR_x0020_360_x0020_Link" minOccurs="0"/>
                <xsd:element ref="ns2:_dlc_DocIdPersistId" minOccurs="0"/>
                <xsd:element ref="ns3:MediaServiceAutoTags" minOccurs="0"/>
                <xsd:element ref="ns3:MediaServiceOCR" minOccurs="0"/>
                <xsd:element ref="ns5:IconOverlay" minOccurs="0"/>
                <xsd:element ref="ns3:Case_x0020_manager_x0020_Text" minOccurs="0"/>
                <xsd:element ref="ns3:Case_x0020_Analyst_x0020_Text" minOccurs="0"/>
                <xsd:element ref="ns2:Bates_x0020_Beg" minOccurs="0"/>
                <xsd:element ref="ns2:Bates_x0020_End" minOccurs="0"/>
                <xsd:element ref="ns2:Agency" minOccurs="0"/>
                <xsd:element ref="ns2:Acronym" minOccurs="0"/>
                <xsd:element ref="ns2:Question" minOccurs="0"/>
                <xsd:element ref="ns3:MediaServiceDateTaken" minOccurs="0"/>
                <xsd:element ref="ns2:IsBatesProfiled" minOccurs="0"/>
                <xsd:element ref="ns3:MediaServiceLocation" minOccurs="0"/>
                <xsd:element ref="ns2:SharedWithUsers" minOccurs="0"/>
                <xsd:element ref="ns2:SharedWithDetails" minOccurs="0"/>
                <xsd:element ref="ns3:MediaServiceGenerationTime" minOccurs="0"/>
                <xsd:element ref="ns3:MediaServiceEventHashCode" minOccurs="0"/>
                <xsd:element ref="ns3:MediaServiceAutoKeyPoints" minOccurs="0"/>
                <xsd:element ref="ns3:MediaServiceKeyPoints" minOccurs="0"/>
                <xsd:element ref="ns3:IsManualHandling" minOccurs="0"/>
                <xsd:element ref="ns2:Do_x0020_Not_x0020_Produ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430d550-c2bd-4ade-ae56-0b82b076c537" elementFormDefault="qualified">
    <xsd:import namespace="http://schemas.microsoft.com/office/2006/documentManagement/types"/>
    <xsd:import namespace="http://schemas.microsoft.com/office/infopath/2007/PartnerControls"/>
    <xsd:element name="Response_x0020_Date" ma:index="2" nillable="true" ma:displayName="Response Date" ma:format="DateOnly" ma:internalName="Response_x0020_Date">
      <xsd:simpleType>
        <xsd:restriction base="dms:DateTime"/>
      </xsd:simpleType>
    </xsd:element>
    <xsd:element name="Classification" ma:index="5" nillable="true" ma:displayName="Classification" ma:default="Public" ma:format="Dropdown" ma:indexed="true" ma:internalName="Classification">
      <xsd:simpleType>
        <xsd:restriction base="dms:Choice">
          <xsd:enumeration value="Public"/>
          <xsd:enumeration value="Internal"/>
          <xsd:enumeration value="Confidential"/>
          <xsd:enumeration value="Confidential - MFE Restricted"/>
          <xsd:enumeration value="Confidential - FERC Restricted"/>
          <xsd:enumeration value="Confidential - FERC and MFE Restricted"/>
        </xsd:restriction>
      </xsd:simpleType>
    </xsd:element>
    <xsd:element name="Data_x0020_Request_x0020_Set_x0020_Name1" ma:index="6" nillable="true" ma:displayName="Data Request Set Name" ma:indexed="true" ma:internalName="Data_x0020_Request_x0020_Set_x0020_Name0">
      <xsd:simpleType>
        <xsd:restriction base="dms:Text">
          <xsd:maxLength value="255"/>
        </xsd:restriction>
      </xsd:simpleType>
    </xsd:element>
    <xsd:element name="Data_x0020_Request_x0020_Set_x0020_Name" ma:index="7" nillable="true" ma:displayName="Data Request Set" ma:internalName="Data_x0020_Request_x0020_Set_x0020_Name">
      <xsd:simpleType>
        <xsd:restriction base="dms:Text">
          <xsd:maxLength value="255"/>
        </xsd:restriction>
      </xsd:simpleType>
    </xsd:element>
    <xsd:element name="Party" ma:index="8" nillable="true" ma:displayName="Party" ma:indexed="true" ma:internalName="Party">
      <xsd:simpleType>
        <xsd:restriction base="dms:Text">
          <xsd:maxLength value="255"/>
        </xsd:restriction>
      </xsd:simpleType>
    </xsd:element>
    <xsd:element name="Proceeding_x0020_Number" ma:index="9" nillable="true" ma:displayName="Proceeding Number" ma:indexed="true" ma:internalName="Proceeding_x0020_Number">
      <xsd:simpleType>
        <xsd:restriction base="dms:Text">
          <xsd:maxLength value="255"/>
        </xsd:restriction>
      </xsd:simpleType>
    </xsd:element>
    <xsd:element name="Received_x0020_Date" ma:index="10" nillable="true" ma:displayName="Received Date" ma:format="DateOnly" ma:internalName="Received_x0020_Date">
      <xsd:simpleType>
        <xsd:restriction base="dms:DateTime"/>
      </xsd:simpleType>
    </xsd:element>
    <xsd:element name="HeaderSpid" ma:index="11" nillable="true" ma:displayName="HeaderSpid" ma:indexed="true" ma:internalName="HeaderSpid" ma:readOnly="false">
      <xsd:simpleType>
        <xsd:restriction base="dms:Text">
          <xsd:maxLength value="255"/>
        </xsd:restriction>
      </xsd:simpleType>
    </xsd:element>
    <xsd:element name="RimsSpid" ma:index="12" nillable="true" ma:displayName="RimsSpid" ma:indexed="true" ma:internalName="RimsSpid">
      <xsd:simpleType>
        <xsd:restriction base="dms:Text">
          <xsd:maxLength value="255"/>
        </xsd:restriction>
      </xsd:simpleType>
    </xsd:element>
    <xsd:element name="Year" ma:index="13" nillable="true" ma:displayName="Year" ma:default="2021" ma:indexed="true" ma:internalName="Year">
      <xsd:simpleType>
        <xsd:restriction base="dms:Text">
          <xsd:maxLength value="255"/>
        </xsd:restriction>
      </xsd:simpleType>
    </xsd:element>
    <xsd:element name="_dlc_DocIdUrl" ma:index="18"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 ma:index="19" nillable="true" ma:displayName="Document ID Value" ma:description="The value of the document ID assigned to this item." ma:internalName="_dlc_DocId" ma:readOnly="true">
      <xsd:simpleType>
        <xsd:restriction base="dms:Text"/>
      </xsd:simpleType>
    </xsd:element>
    <xsd:element name="DR_x0020_360_x0020_Link" ma:index="21" nillable="true" ma:displayName="DR 360 Link" ma:format="Hyperlink" ma:hidden="true" ma:internalName="DR_x0020_360_x0020_Lin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2" nillable="true" ma:displayName="Persist ID" ma:description="Keep ID on add." ma:hidden="true" ma:internalName="_dlc_DocIdPersistId" ma:readOnly="true">
      <xsd:simpleType>
        <xsd:restriction base="dms:Boolean"/>
      </xsd:simpleType>
    </xsd:element>
    <xsd:element name="Bates_x0020_Beg" ma:index="33" nillable="true" ma:displayName="Bates Beg" ma:internalName="Bates_x0020_Beg">
      <xsd:simpleType>
        <xsd:restriction base="dms:Text">
          <xsd:maxLength value="255"/>
        </xsd:restriction>
      </xsd:simpleType>
    </xsd:element>
    <xsd:element name="Bates_x0020_End" ma:index="34" nillable="true" ma:displayName="Bates End" ma:internalName="Bates_x0020_End">
      <xsd:simpleType>
        <xsd:restriction base="dms:Text">
          <xsd:maxLength value="255"/>
        </xsd:restriction>
      </xsd:simpleType>
    </xsd:element>
    <xsd:element name="Agency" ma:index="35" nillable="true" ma:displayName="Agency" ma:internalName="Agency">
      <xsd:simpleType>
        <xsd:restriction base="dms:Text">
          <xsd:maxLength value="255"/>
        </xsd:restriction>
      </xsd:simpleType>
    </xsd:element>
    <xsd:element name="Acronym" ma:index="36" nillable="true" ma:displayName="Acronym" ma:internalName="Acronym">
      <xsd:simpleType>
        <xsd:restriction base="dms:Text">
          <xsd:maxLength value="255"/>
        </xsd:restriction>
      </xsd:simpleType>
    </xsd:element>
    <xsd:element name="Question" ma:index="38" nillable="true" ma:displayName="Question" ma:internalName="Question">
      <xsd:simpleType>
        <xsd:restriction base="dms:Note"/>
      </xsd:simpleType>
    </xsd:element>
    <xsd:element name="IsBatesProfiled" ma:index="40" nillable="true" ma:displayName="IsBatesProfiled" ma:internalName="IsBatesProfiled">
      <xsd:simpleType>
        <xsd:restriction base="dms:Text">
          <xsd:maxLength value="255"/>
        </xsd:restriction>
      </xsd:simpleType>
    </xsd:element>
    <xsd:element name="SharedWithUsers" ma:index="4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3" nillable="true" ma:displayName="Shared With Details" ma:internalName="SharedWithDetails" ma:readOnly="true">
      <xsd:simpleType>
        <xsd:restriction base="dms:Note">
          <xsd:maxLength value="255"/>
        </xsd:restriction>
      </xsd:simpleType>
    </xsd:element>
    <xsd:element name="Do_x0020_Not_x0020_Produce" ma:index="49" nillable="true" ma:displayName="Do Not Produce" ma:default="Not Applicable" ma:description="This will skip the movement of items into completed doc set on approval as well as cleanup of In progress questions on set complete." ma:format="Dropdown" ma:internalName="Do_x0020_Not_x0020_Produce">
      <xsd:simpleType>
        <xsd:restriction base="dms:Choice">
          <xsd:enumeration value="Not Applicable"/>
          <xsd:enumeration value="Yes"/>
        </xsd:restriction>
      </xsd:simpleType>
    </xsd:element>
  </xsd:schema>
  <xsd:schema xmlns:xsd="http://www.w3.org/2001/XMLSchema" xmlns:xs="http://www.w3.org/2001/XMLSchema" xmlns:dms="http://schemas.microsoft.com/office/2006/documentManagement/types" xmlns:pc="http://schemas.microsoft.com/office/infopath/2007/PartnerControls" targetNamespace="f5667e0a-ecdb-4766-84eb-ebc6e4f78fb7" elementFormDefault="qualified">
    <xsd:import namespace="http://schemas.microsoft.com/office/2006/documentManagement/types"/>
    <xsd:import namespace="http://schemas.microsoft.com/office/infopath/2007/PartnerControls"/>
    <xsd:element name="Question_x0020_Number" ma:index="3" nillable="true" ma:displayName="Question Number" ma:indexed="true" ma:internalName="Question_x0020_Number">
      <xsd:simpleType>
        <xsd:restriction base="dms:Text">
          <xsd:maxLength value="255"/>
        </xsd:restriction>
      </xsd:simpleType>
    </xsd:element>
    <xsd:element name="Document_x0020_Type" ma:index="4" nillable="true" ma:displayName="Document Type" ma:default="Attachment" ma:format="Dropdown" ma:indexed="true" ma:internalName="Document_x0020_Type">
      <xsd:simpleType>
        <xsd:restriction base="dms:Choice">
          <xsd:enumeration value="Answer"/>
          <xsd:enumeration value="Attachment"/>
          <xsd:enumeration value="Declaration"/>
          <xsd:enumeration value="Production Overlay"/>
          <xsd:enumeration value="CPUC Initial Request"/>
          <xsd:enumeration value="DO NOT PRODUCE"/>
          <xsd:enumeration value="Transmittal"/>
          <xsd:enumeration value="Confirmation"/>
        </xsd:restriction>
      </xsd:simpleType>
    </xsd:element>
    <xsd:element name="Witness" ma:index="14" nillable="true" ma:displayName="Witness" ma:indexed="true" ma:internalName="Witness">
      <xsd:simpleType>
        <xsd:restriction base="dms:Text">
          <xsd:maxLength value="255"/>
        </xsd:restriction>
      </xsd:simpleType>
    </xsd:element>
    <xsd:element name="Assignee" ma:index="15" nillable="true" ma:displayName="Assignee" ma:internalName="Assignee">
      <xsd:simpleType>
        <xsd:restriction base="dms:Text">
          <xsd:maxLength value="255"/>
        </xsd:restriction>
      </xsd:simpleType>
    </xsd:element>
    <xsd:element name="Attorney" ma:index="16" nillable="true" ma:displayName="Attorney" ma:internalName="Attorney">
      <xsd:simpleType>
        <xsd:restriction base="dms:Text">
          <xsd:maxLength value="255"/>
        </xsd:restriction>
      </xsd:simpleType>
    </xsd:element>
    <xsd:element name="MediaServiceAutoTags" ma:index="28" nillable="true" ma:displayName="MediaServiceAutoTags" ma:internalName="MediaServiceAutoTags" ma:readOnly="true">
      <xsd:simpleType>
        <xsd:restriction base="dms:Text"/>
      </xsd:simpleType>
    </xsd:element>
    <xsd:element name="MediaServiceOCR" ma:index="29" nillable="true" ma:displayName="MediaServiceOCR" ma:internalName="MediaServiceOCR" ma:readOnly="true">
      <xsd:simpleType>
        <xsd:restriction base="dms:Note">
          <xsd:maxLength value="255"/>
        </xsd:restriction>
      </xsd:simpleType>
    </xsd:element>
    <xsd:element name="Case_x0020_manager_x0020_Text" ma:index="31" nillable="true" ma:displayName="Case manager Text" ma:internalName="Case_x0020_manager_x0020_Text">
      <xsd:simpleType>
        <xsd:restriction base="dms:Text">
          <xsd:maxLength value="255"/>
        </xsd:restriction>
      </xsd:simpleType>
    </xsd:element>
    <xsd:element name="Case_x0020_Analyst_x0020_Text" ma:index="32" nillable="true" ma:displayName="Case Analyst Text" ma:internalName="Case_x0020_Analyst_x0020_Text">
      <xsd:simpleType>
        <xsd:restriction base="dms:Text">
          <xsd:maxLength value="255"/>
        </xsd:restriction>
      </xsd:simpleType>
    </xsd:element>
    <xsd:element name="MediaServiceDateTaken" ma:index="39" nillable="true" ma:displayName="MediaServiceDateTaken" ma:hidden="true" ma:internalName="MediaServiceDateTaken" ma:readOnly="true">
      <xsd:simpleType>
        <xsd:restriction base="dms:Text"/>
      </xsd:simpleType>
    </xsd:element>
    <xsd:element name="MediaServiceLocation" ma:index="41" nillable="true" ma:displayName="Location" ma:internalName="MediaServiceLocation" ma:readOnly="true">
      <xsd:simpleType>
        <xsd:restriction base="dms:Text"/>
      </xsd:simpleType>
    </xsd:element>
    <xsd:element name="MediaServiceGenerationTime" ma:index="44" nillable="true" ma:displayName="MediaServiceGenerationTime" ma:hidden="true" ma:internalName="MediaServiceGenerationTime" ma:readOnly="true">
      <xsd:simpleType>
        <xsd:restriction base="dms:Text"/>
      </xsd:simpleType>
    </xsd:element>
    <xsd:element name="MediaServiceEventHashCode" ma:index="45" nillable="true" ma:displayName="MediaServiceEventHashCode" ma:hidden="true" ma:internalName="MediaServiceEventHashCode" ma:readOnly="true">
      <xsd:simpleType>
        <xsd:restriction base="dms:Text"/>
      </xsd:simpleType>
    </xsd:element>
    <xsd:element name="MediaServiceAutoKeyPoints" ma:index="46" nillable="true" ma:displayName="MediaServiceAutoKeyPoints" ma:hidden="true" ma:internalName="MediaServiceAutoKeyPoints" ma:readOnly="true">
      <xsd:simpleType>
        <xsd:restriction base="dms:Note"/>
      </xsd:simpleType>
    </xsd:element>
    <xsd:element name="MediaServiceKeyPoints" ma:index="47" nillable="true" ma:displayName="KeyPoints" ma:internalName="MediaServiceKeyPoints" ma:readOnly="true">
      <xsd:simpleType>
        <xsd:restriction base="dms:Note">
          <xsd:maxLength value="255"/>
        </xsd:restriction>
      </xsd:simpleType>
    </xsd:element>
    <xsd:element name="IsManualHandling" ma:index="48" nillable="true" ma:displayName="Manual Handling" ma:default="No" ma:format="Dropdown" ma:internalName="IsManualHandling">
      <xsd:simpleType>
        <xsd:restriction base="dms:Choice">
          <xsd:enumeration value="Yes"/>
          <xsd:enumeration value="No"/>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7" nillable="true" ma:displayName="Status" ma:format="Dropdown" ma:indexed="true" ma:internalName="_Status">
      <xsd:simpleType>
        <xsd:restriction base="dms:Choice">
          <xsd:enumeration value="(1) New"/>
          <xsd:enumeration value="(2) In Progress"/>
          <xsd:enumeration value="(3) Review"/>
          <xsd:enumeration value="(4) Law Review"/>
          <xsd:enumeration value="(5) Approved For Case Admin"/>
          <xsd:enumeration value="(6) Complete"/>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0"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6"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customXsn xmlns="http://schemas.microsoft.com/office/2006/metadata/customXsn">
  <xsnLocation/>
  <cached>True</cached>
  <openByDefault>True</openByDefault>
  <xsnScope/>
</customXsn>
</file>

<file path=customXml/itemProps1.xml><?xml version="1.0" encoding="utf-8"?>
<ds:datastoreItem xmlns:ds="http://schemas.openxmlformats.org/officeDocument/2006/customXml" ds:itemID="{E43115AB-E1F9-4F7C-8F52-86882AD6A198}">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 ds:uri="d98743c6-c38f-45d3-801d-78b084194761"/>
    <ds:schemaRef ds:uri="614b9607-6f2c-442d-bf2a-e89dfa4838f8"/>
    <ds:schemaRef ds:uri="http://purl.org/dc/terms/"/>
    <ds:schemaRef ds:uri="ec52a836-0bb4-4d79-aa0d-20b4805e15e2"/>
    <ds:schemaRef ds:uri="http://www.w3.org/XML/1998/namespace"/>
    <ds:schemaRef ds:uri="http://purl.org/dc/dcmitype/"/>
  </ds:schemaRefs>
</ds:datastoreItem>
</file>

<file path=customXml/itemProps2.xml><?xml version="1.0" encoding="utf-8"?>
<ds:datastoreItem xmlns:ds="http://schemas.openxmlformats.org/officeDocument/2006/customXml" ds:itemID="{DD10B947-75A6-494C-B9C7-208BC78763AB}">
  <ds:schemaRefs>
    <ds:schemaRef ds:uri="http://schemas.openxmlformats.org/officeDocument/2006/bibliography"/>
  </ds:schemaRefs>
</ds:datastoreItem>
</file>

<file path=customXml/itemProps3.xml><?xml version="1.0" encoding="utf-8"?>
<ds:datastoreItem xmlns:ds="http://schemas.openxmlformats.org/officeDocument/2006/customXml" ds:itemID="{BE17806C-0A9B-45FA-84D0-B0FCC4FF5752}"/>
</file>

<file path=customXml/itemProps4.xml><?xml version="1.0" encoding="utf-8"?>
<ds:datastoreItem xmlns:ds="http://schemas.openxmlformats.org/officeDocument/2006/customXml" ds:itemID="{07DC6FF1-2781-4D7A-8979-F2E1317CD30F}">
  <ds:schemaRefs>
    <ds:schemaRef ds:uri="http://schemas.microsoft.com/sharepoint/events"/>
  </ds:schemaRefs>
</ds:datastoreItem>
</file>

<file path=customXml/itemProps5.xml><?xml version="1.0" encoding="utf-8"?>
<ds:datastoreItem xmlns:ds="http://schemas.openxmlformats.org/officeDocument/2006/customXml" ds:itemID="{86EEC838-40F6-4ACC-BBE5-6CCD474391A0}">
  <ds:schemaRefs>
    <ds:schemaRef ds:uri="http://schemas.microsoft.com/sharepoint/v3/contenttype/forms"/>
  </ds:schemaRefs>
</ds:datastoreItem>
</file>

<file path=customXml/itemProps6.xml><?xml version="1.0" encoding="utf-8"?>
<ds:datastoreItem xmlns:ds="http://schemas.openxmlformats.org/officeDocument/2006/customXml" ds:itemID="{0281B4A8-BE72-47A2-8A83-2AC957C691AC}">
  <ds:schemaRefs>
    <ds:schemaRef ds:uri="http://schemas.microsoft.com/office/2006/metadata/customXs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283</Words>
  <Characters>1616</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Clawson</dc:creator>
  <cp:keywords/>
  <dc:description/>
  <cp:lastModifiedBy>Erik Takayesu</cp:lastModifiedBy>
  <cp:revision>2</cp:revision>
  <dcterms:created xsi:type="dcterms:W3CDTF">2022-02-25T22:37:00Z</dcterms:created>
  <dcterms:modified xsi:type="dcterms:W3CDTF">2022-02-25T22:37:00Z</dcterms:modified>
  <cp:contentStatus>(6) Complete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0x010100467F9C8BEA693240B87572EA900F32170056BB0A30A73F3E41B8D140887E196634</vt:lpwstr>
  </property>
  <property fmtid="{D5CDD505-2E9C-101B-9397-08002B2CF9AE}" pid="3" name="_dlc_DocIdItemGuid">
    <vt:lpwstr>76192cd4-df42-4329-b1f4-2828073107ad</vt:lpwstr>
  </property>
  <property fmtid="{D5CDD505-2E9C-101B-9397-08002B2CF9AE}" pid="4" name="_docset_NoMedatataSyncRequired">
    <vt:lpwstr>False</vt:lpwstr>
  </property>
  <property fmtid="{D5CDD505-2E9C-101B-9397-08002B2CF9AE}" pid="5" name="Review Status">
    <vt:lpwstr>https://edisonintl.sharepoint.com/teams/rcms365/Lists/Data Request Review Tasks/Review%20Task%20View.aspx?QuestionDocID=141345  , Completed</vt:lpwstr>
  </property>
  <property fmtid="{D5CDD505-2E9C-101B-9397-08002B2CF9AE}" pid="6" name="MarkedForDeletion">
    <vt:bool>false</vt:bool>
  </property>
  <property fmtid="{D5CDD505-2E9C-101B-9397-08002B2CF9AE}" pid="8" name="DeletedBy">
    <vt:lpwstr/>
  </property>
  <property fmtid="{D5CDD505-2E9C-101B-9397-08002B2CF9AE}" pid="9" name="Data Request Set Name1">
    <vt:lpwstr>CalAdvocates-SCE-2022WMP-04</vt:lpwstr>
  </property>
  <property fmtid="{D5CDD505-2E9C-101B-9397-08002B2CF9AE}" pid="10" name="Document Review Status">
    <vt:lpwstr>Pending for Case Admin</vt:lpwstr>
  </property>
  <property fmtid="{D5CDD505-2E9C-101B-9397-08002B2CF9AE}" pid="11" name="Modified Date">
    <vt:filetime>2022-03-16T07:00:00Z</vt:filetime>
  </property>
  <property fmtid="{D5CDD505-2E9C-101B-9397-08002B2CF9AE}" pid="12" name="Reassignment">
    <vt:lpwstr>, </vt:lpwstr>
  </property>
  <property fmtid="{D5CDD505-2E9C-101B-9397-08002B2CF9AE}" pid="13" name="Start Security WF">
    <vt:lpwstr>, </vt:lpwstr>
  </property>
  <property fmtid="{D5CDD505-2E9C-101B-9397-08002B2CF9AE}" pid="14" name="Party0">
    <vt:lpwstr>151;#MGRA</vt:lpwstr>
  </property>
  <property fmtid="{D5CDD505-2E9C-101B-9397-08002B2CF9AE}" pid="15" name="Test WF">
    <vt:lpwstr>, </vt:lpwstr>
  </property>
  <property fmtid="{D5CDD505-2E9C-101B-9397-08002B2CF9AE}" pid="16" name="Manual Handling">
    <vt:lpwstr>, </vt:lpwstr>
  </property>
</Properties>
</file>