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92E480" w14:textId="48EC9F63" w:rsidR="00105BA3" w:rsidRDefault="00516AC3" w:rsidP="009470C0">
      <w:pPr>
        <w:pStyle w:val="Heading1"/>
      </w:pPr>
      <w:r>
        <w:t xml:space="preserve">SCE’s </w:t>
      </w:r>
      <w:r w:rsidR="00222909">
        <w:t>2022</w:t>
      </w:r>
      <w:r w:rsidR="006F4023">
        <w:t>-</w:t>
      </w:r>
      <w:r w:rsidR="00222909">
        <w:t>WMP</w:t>
      </w:r>
      <w:r w:rsidR="006F4023">
        <w:t>s</w:t>
      </w:r>
      <w:r>
        <w:t xml:space="preserve"> </w:t>
      </w:r>
    </w:p>
    <w:p w14:paraId="668ACA53" w14:textId="39A6A58A" w:rsidR="007A3D30" w:rsidRDefault="009B51A3" w:rsidP="00E8529B">
      <w:pPr>
        <w:pStyle w:val="Heading1"/>
      </w:pPr>
      <w:r w:rsidRPr="00325235">
        <w:t xml:space="preserve">DECLARATION OF </w:t>
      </w:r>
      <w:r w:rsidR="0073488D">
        <w:t>RAJDEEP ROY</w:t>
      </w:r>
      <w:r>
        <w:t xml:space="preserve"> </w:t>
      </w:r>
    </w:p>
    <w:p w14:paraId="7580AFD0" w14:textId="77777777" w:rsidR="009B51A3" w:rsidRPr="00325235" w:rsidRDefault="009B51A3" w:rsidP="00E8529B">
      <w:pPr>
        <w:pStyle w:val="Heading1"/>
      </w:pPr>
      <w:r w:rsidRPr="00325235">
        <w:t xml:space="preserve">REGARDING THE CONFIDENTIALITY OF CERTAIN DATA </w:t>
      </w:r>
    </w:p>
    <w:p w14:paraId="64E5B15A" w14:textId="77777777" w:rsidR="009B51A3" w:rsidRPr="00325235" w:rsidRDefault="009B51A3" w:rsidP="009B51A3"/>
    <w:p w14:paraId="5AD1AE06" w14:textId="0E25669A" w:rsidR="00493A35" w:rsidRPr="00325235" w:rsidRDefault="009B51A3" w:rsidP="00AF2E55">
      <w:pPr>
        <w:spacing w:line="360" w:lineRule="auto"/>
      </w:pPr>
      <w:r>
        <w:t>I,</w:t>
      </w:r>
      <w:r w:rsidR="00F161D8">
        <w:t xml:space="preserve"> </w:t>
      </w:r>
      <w:r w:rsidR="0073488D">
        <w:t>Rajdeep Roy</w:t>
      </w:r>
      <w:r>
        <w:t>, declare and state:</w:t>
      </w:r>
    </w:p>
    <w:p w14:paraId="390DFE56" w14:textId="248B7688" w:rsidR="004E08DE" w:rsidRPr="00493A35" w:rsidRDefault="009B51A3" w:rsidP="00827F67">
      <w:pPr>
        <w:numPr>
          <w:ilvl w:val="0"/>
          <w:numId w:val="1"/>
        </w:numPr>
        <w:tabs>
          <w:tab w:val="clear" w:pos="720"/>
        </w:tabs>
        <w:spacing w:after="120" w:line="360" w:lineRule="auto"/>
        <w:ind w:left="0" w:firstLine="720"/>
      </w:pPr>
      <w:r>
        <w:t xml:space="preserve">I am </w:t>
      </w:r>
      <w:r w:rsidR="00893DE0">
        <w:t>Director,</w:t>
      </w:r>
      <w:r w:rsidR="00893DE0" w:rsidRPr="00F0407D">
        <w:t xml:space="preserve"> Wildfire Safety </w:t>
      </w:r>
      <w:r w:rsidR="00893DE0">
        <w:t>at Southern California Edison Company (SCE). S</w:t>
      </w:r>
      <w:r w:rsidR="00893DE0" w:rsidRPr="00673E87">
        <w:t>hinjini Menon, Vice President, Asset Management &amp; Wildfire Safety at SCE delegated authority to me to sign this declaration. </w:t>
      </w:r>
      <w:r>
        <w:t xml:space="preserve">As such, I had responsibility for </w:t>
      </w:r>
      <w:r w:rsidR="004E08DE">
        <w:t xml:space="preserve">overseeing and </w:t>
      </w:r>
      <w:r w:rsidR="00906EDC">
        <w:t xml:space="preserve">reviewing </w:t>
      </w:r>
      <w:r w:rsidR="0004205D">
        <w:t xml:space="preserve">the </w:t>
      </w:r>
      <w:r w:rsidR="00283DA4">
        <w:t xml:space="preserve">information provided in </w:t>
      </w:r>
      <w:r w:rsidR="6CDE2F6D">
        <w:t xml:space="preserve">response to </w:t>
      </w:r>
      <w:hyperlink r:id="rId12" w:history="1">
        <w:r w:rsidR="00D16CA9" w:rsidRPr="00D16CA9">
          <w:t>CalAdvocates-SCE-2022WMP-15</w:t>
        </w:r>
      </w:hyperlink>
      <w:r w:rsidR="00D16CA9">
        <w:t xml:space="preserve"> Question 4.</w:t>
      </w:r>
      <w:r w:rsidR="00126071">
        <w:t xml:space="preserve">  </w:t>
      </w:r>
    </w:p>
    <w:p w14:paraId="68E30122" w14:textId="77777777" w:rsidR="004E08DE" w:rsidRDefault="00B251E9" w:rsidP="00AF2E55">
      <w:pPr>
        <w:numPr>
          <w:ilvl w:val="0"/>
          <w:numId w:val="1"/>
        </w:numPr>
        <w:tabs>
          <w:tab w:val="clear" w:pos="720"/>
        </w:tabs>
        <w:spacing w:after="120" w:line="360" w:lineRule="auto"/>
        <w:ind w:left="0" w:firstLine="720"/>
      </w:pPr>
      <w:r>
        <w:t>I am making this declaration in accordance with the instructions set forth in Decision 16-08-024 and Decision 17-09-023 of R. 14-11-001, which were issued August 25, 2016, and September 28, 2017, respectively, and govern the submission of confidential documents to the Commission.</w:t>
      </w:r>
    </w:p>
    <w:p w14:paraId="67AF51A9" w14:textId="77777777" w:rsidR="00105BA3" w:rsidRPr="00105BA3" w:rsidRDefault="00105BA3" w:rsidP="00AF2E55">
      <w:pPr>
        <w:numPr>
          <w:ilvl w:val="0"/>
          <w:numId w:val="1"/>
        </w:numPr>
        <w:tabs>
          <w:tab w:val="clear" w:pos="720"/>
        </w:tabs>
        <w:spacing w:after="120" w:line="360" w:lineRule="auto"/>
        <w:ind w:left="0" w:firstLine="720"/>
      </w:pPr>
      <w:r>
        <w:t>I have personal knowledge of the facts and representations herein and, if called upon to testify, could and would do so, ex</w:t>
      </w:r>
      <w:r w:rsidR="00D575FB">
        <w:t>cept</w:t>
      </w:r>
      <w:r>
        <w:t xml:space="preserve"> for those facts expressly stated to be based upon information and belief, and as to those matters, I believe them to be true.</w:t>
      </w:r>
    </w:p>
    <w:p w14:paraId="4BDCB834" w14:textId="3308B6C9" w:rsidR="009B51A3" w:rsidRPr="00105BA3" w:rsidRDefault="00105BA3" w:rsidP="00AF2E55">
      <w:pPr>
        <w:numPr>
          <w:ilvl w:val="0"/>
          <w:numId w:val="1"/>
        </w:numPr>
        <w:tabs>
          <w:tab w:val="clear" w:pos="720"/>
        </w:tabs>
        <w:spacing w:after="120" w:line="360" w:lineRule="auto"/>
        <w:ind w:left="0" w:firstLine="720"/>
      </w:pPr>
      <w:r>
        <w:t>Listed below are the data for which SCE is seeking confidential protection and the bas</w:t>
      </w:r>
      <w:r w:rsidR="001A2191">
        <w:t>e</w:t>
      </w:r>
      <w:r>
        <w:t>s for SCE’s confidentiality request.</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
        <w:gridCol w:w="1620"/>
        <w:gridCol w:w="900"/>
        <w:gridCol w:w="2160"/>
        <w:gridCol w:w="3510"/>
      </w:tblGrid>
      <w:tr w:rsidR="009B51A3" w:rsidRPr="00063AFC" w14:paraId="16936618" w14:textId="77777777" w:rsidTr="005E0F52">
        <w:trPr>
          <w:trHeight w:val="728"/>
          <w:tblHeader/>
          <w:jc w:val="center"/>
        </w:trPr>
        <w:tc>
          <w:tcPr>
            <w:tcW w:w="715" w:type="dxa"/>
            <w:vAlign w:val="center"/>
          </w:tcPr>
          <w:p w14:paraId="0C12084F" w14:textId="15769AC6" w:rsidR="02438CE5" w:rsidRPr="554A6CF2" w:rsidRDefault="02438CE5" w:rsidP="554A6CF2">
            <w:pPr>
              <w:spacing w:line="240" w:lineRule="auto"/>
              <w:jc w:val="center"/>
              <w:rPr>
                <w:b/>
                <w:bCs/>
              </w:rPr>
            </w:pPr>
            <w:r w:rsidRPr="554A6CF2">
              <w:rPr>
                <w:b/>
                <w:bCs/>
              </w:rPr>
              <w:t>No</w:t>
            </w:r>
            <w:r w:rsidRPr="554A6CF2">
              <w:rPr>
                <w:b/>
                <w:bCs/>
                <w:szCs w:val="24"/>
              </w:rPr>
              <w:t>.</w:t>
            </w:r>
          </w:p>
        </w:tc>
        <w:tc>
          <w:tcPr>
            <w:tcW w:w="1620" w:type="dxa"/>
            <w:vAlign w:val="center"/>
          </w:tcPr>
          <w:p w14:paraId="6D938DBC" w14:textId="77777777" w:rsidR="009B51A3" w:rsidRPr="00063AFC" w:rsidRDefault="009B51A3" w:rsidP="00AF2E55">
            <w:pPr>
              <w:spacing w:line="240" w:lineRule="auto"/>
              <w:jc w:val="center"/>
              <w:rPr>
                <w:b/>
              </w:rPr>
            </w:pPr>
            <w:r w:rsidRPr="00063AFC">
              <w:rPr>
                <w:b/>
              </w:rPr>
              <w:t xml:space="preserve">Location of </w:t>
            </w:r>
            <w:r w:rsidR="00493A35">
              <w:rPr>
                <w:b/>
              </w:rPr>
              <w:t xml:space="preserve">Confidential </w:t>
            </w:r>
            <w:r w:rsidRPr="00063AFC">
              <w:rPr>
                <w:b/>
              </w:rPr>
              <w:t>Data</w:t>
            </w:r>
          </w:p>
        </w:tc>
        <w:tc>
          <w:tcPr>
            <w:tcW w:w="900" w:type="dxa"/>
            <w:vAlign w:val="center"/>
          </w:tcPr>
          <w:p w14:paraId="50B1663F" w14:textId="77777777" w:rsidR="009B51A3" w:rsidRDefault="009B51A3" w:rsidP="00AF2E55">
            <w:pPr>
              <w:spacing w:line="240" w:lineRule="auto"/>
              <w:jc w:val="center"/>
              <w:rPr>
                <w:b/>
              </w:rPr>
            </w:pPr>
            <w:r w:rsidRPr="00063AFC">
              <w:rPr>
                <w:b/>
              </w:rPr>
              <w:t>Pages</w:t>
            </w:r>
          </w:p>
          <w:p w14:paraId="40AC6FF4" w14:textId="77777777" w:rsidR="00493A35" w:rsidRPr="00493A35" w:rsidRDefault="00493A35" w:rsidP="00AF2E55">
            <w:pPr>
              <w:spacing w:line="240" w:lineRule="auto"/>
              <w:jc w:val="center"/>
              <w:rPr>
                <w:b/>
                <w:sz w:val="16"/>
                <w:szCs w:val="16"/>
              </w:rPr>
            </w:pPr>
            <w:r w:rsidRPr="00493A35">
              <w:rPr>
                <w:b/>
                <w:sz w:val="16"/>
                <w:szCs w:val="16"/>
              </w:rPr>
              <w:t>(if avai</w:t>
            </w:r>
            <w:r>
              <w:rPr>
                <w:b/>
                <w:sz w:val="16"/>
                <w:szCs w:val="16"/>
              </w:rPr>
              <w:t>lable</w:t>
            </w:r>
            <w:r w:rsidRPr="00493A35">
              <w:rPr>
                <w:b/>
                <w:sz w:val="16"/>
                <w:szCs w:val="16"/>
              </w:rPr>
              <w:t>)</w:t>
            </w:r>
          </w:p>
        </w:tc>
        <w:tc>
          <w:tcPr>
            <w:tcW w:w="2160" w:type="dxa"/>
            <w:vAlign w:val="center"/>
          </w:tcPr>
          <w:p w14:paraId="324FC127" w14:textId="77777777" w:rsidR="009B51A3" w:rsidRPr="00063AFC" w:rsidRDefault="00493A35" w:rsidP="00AF2E55">
            <w:pPr>
              <w:spacing w:line="240" w:lineRule="auto"/>
              <w:jc w:val="center"/>
              <w:rPr>
                <w:b/>
              </w:rPr>
            </w:pPr>
            <w:r>
              <w:rPr>
                <w:b/>
              </w:rPr>
              <w:t xml:space="preserve">Description of </w:t>
            </w:r>
            <w:r w:rsidR="00105BA3">
              <w:rPr>
                <w:b/>
              </w:rPr>
              <w:t>Information that is Confidential</w:t>
            </w:r>
          </w:p>
        </w:tc>
        <w:tc>
          <w:tcPr>
            <w:tcW w:w="3510" w:type="dxa"/>
            <w:vAlign w:val="center"/>
          </w:tcPr>
          <w:p w14:paraId="38B1C305" w14:textId="77777777" w:rsidR="009B51A3" w:rsidRPr="00063AFC" w:rsidRDefault="00105BA3" w:rsidP="55748F7D">
            <w:pPr>
              <w:spacing w:line="240" w:lineRule="auto"/>
              <w:jc w:val="center"/>
              <w:rPr>
                <w:b/>
                <w:bCs/>
              </w:rPr>
            </w:pPr>
            <w:r w:rsidRPr="55748F7D">
              <w:rPr>
                <w:b/>
                <w:bCs/>
              </w:rPr>
              <w:t>Basis for SCE’s Confidentiality Claim</w:t>
            </w:r>
          </w:p>
        </w:tc>
      </w:tr>
      <w:tr w:rsidR="00B07DF3" w14:paraId="4CDD1158" w14:textId="77777777" w:rsidTr="005E0F52">
        <w:trPr>
          <w:jc w:val="center"/>
        </w:trPr>
        <w:tc>
          <w:tcPr>
            <w:tcW w:w="715" w:type="dxa"/>
          </w:tcPr>
          <w:p w14:paraId="5D6A701E" w14:textId="381A389E" w:rsidR="00B07DF3" w:rsidRDefault="00B07DF3" w:rsidP="00B07DF3">
            <w:pPr>
              <w:spacing w:line="240" w:lineRule="auto"/>
            </w:pPr>
            <w:r>
              <w:t>0</w:t>
            </w:r>
            <w:r w:rsidR="007D400C">
              <w:t>4</w:t>
            </w:r>
          </w:p>
          <w:p w14:paraId="4B355472" w14:textId="20EA73D5" w:rsidR="00B07DF3" w:rsidRDefault="00B07DF3" w:rsidP="00B07DF3">
            <w:pPr>
              <w:spacing w:line="240" w:lineRule="auto"/>
            </w:pPr>
          </w:p>
        </w:tc>
        <w:tc>
          <w:tcPr>
            <w:tcW w:w="1620" w:type="dxa"/>
          </w:tcPr>
          <w:p w14:paraId="31D066A3" w14:textId="06A958E8" w:rsidR="00FE1990" w:rsidRPr="00EE3D7F" w:rsidRDefault="007C5EF0" w:rsidP="00FE1990">
            <w:pPr>
              <w:widowControl w:val="0"/>
              <w:spacing w:after="200" w:line="276" w:lineRule="auto"/>
              <w:rPr>
                <w:szCs w:val="24"/>
              </w:rPr>
            </w:pPr>
            <w:r>
              <w:rPr>
                <w:szCs w:val="24"/>
              </w:rPr>
              <w:t>Attachment entitled</w:t>
            </w:r>
            <w:r w:rsidR="007A1283" w:rsidRPr="00EE3D7F">
              <w:rPr>
                <w:szCs w:val="24"/>
              </w:rPr>
              <w:t xml:space="preserve"> </w:t>
            </w:r>
            <w:r w:rsidR="00FE1990" w:rsidRPr="00EE3D7F">
              <w:rPr>
                <w:szCs w:val="24"/>
              </w:rPr>
              <w:t>“</w:t>
            </w:r>
            <w:r w:rsidR="001A6C70" w:rsidRPr="714AFFF7">
              <w:rPr>
                <w:color w:val="000000" w:themeColor="text1"/>
                <w:szCs w:val="24"/>
              </w:rPr>
              <w:t>Fast Curve Protection Philosophy Review, Revision 0</w:t>
            </w:r>
            <w:r w:rsidR="001A6C70">
              <w:rPr>
                <w:color w:val="000000" w:themeColor="text1"/>
                <w:szCs w:val="24"/>
              </w:rPr>
              <w:t>_CONFIDENTIAL.docx</w:t>
            </w:r>
            <w:r w:rsidR="00B14705" w:rsidRPr="00EE3D7F">
              <w:rPr>
                <w:szCs w:val="24"/>
              </w:rPr>
              <w:t>”</w:t>
            </w:r>
            <w:r w:rsidR="00FE1990" w:rsidRPr="00EE3D7F">
              <w:rPr>
                <w:szCs w:val="24"/>
              </w:rPr>
              <w:t xml:space="preserve"> </w:t>
            </w:r>
          </w:p>
          <w:p w14:paraId="54D4B1A8" w14:textId="6C7B5074" w:rsidR="00B07DF3" w:rsidRDefault="00B07DF3" w:rsidP="00B07DF3">
            <w:pPr>
              <w:spacing w:line="240" w:lineRule="auto"/>
            </w:pPr>
          </w:p>
        </w:tc>
        <w:tc>
          <w:tcPr>
            <w:tcW w:w="900" w:type="dxa"/>
          </w:tcPr>
          <w:p w14:paraId="0ADABFDF" w14:textId="77777777" w:rsidR="00B07DF3" w:rsidRDefault="00B07DF3" w:rsidP="00B07DF3">
            <w:pPr>
              <w:spacing w:line="240" w:lineRule="auto"/>
            </w:pPr>
            <w:r>
              <w:t>All</w:t>
            </w:r>
          </w:p>
          <w:p w14:paraId="10223016" w14:textId="77C4B31C" w:rsidR="00B07DF3" w:rsidRDefault="00B07DF3" w:rsidP="00B07DF3">
            <w:pPr>
              <w:spacing w:line="240" w:lineRule="auto"/>
              <w:rPr>
                <w:szCs w:val="24"/>
              </w:rPr>
            </w:pPr>
          </w:p>
        </w:tc>
        <w:tc>
          <w:tcPr>
            <w:tcW w:w="2160" w:type="dxa"/>
          </w:tcPr>
          <w:p w14:paraId="34196BDF" w14:textId="0DC42D29" w:rsidR="00B07DF3" w:rsidRDefault="00332771" w:rsidP="00B07DF3">
            <w:pPr>
              <w:spacing w:line="240" w:lineRule="auto"/>
            </w:pPr>
            <w:r>
              <w:t>Certain</w:t>
            </w:r>
            <w:r w:rsidR="00B07DF3">
              <w:t xml:space="preserve"> </w:t>
            </w:r>
            <w:r w:rsidR="000A4845">
              <w:t>subtransmission sub</w:t>
            </w:r>
            <w:r w:rsidR="000A72EE">
              <w:t>s</w:t>
            </w:r>
            <w:r w:rsidR="000A4845">
              <w:t>tations</w:t>
            </w:r>
            <w:r w:rsidR="00B07DF3">
              <w:t xml:space="preserve"> are under FERC jurisdiction, and the associated data are Critical Energy Infrastructure Information (CEII).</w:t>
            </w:r>
          </w:p>
          <w:p w14:paraId="3A052682" w14:textId="41AB164A" w:rsidR="008F5749" w:rsidRDefault="008F5749" w:rsidP="00B07DF3">
            <w:pPr>
              <w:spacing w:line="240" w:lineRule="auto"/>
            </w:pPr>
          </w:p>
          <w:p w14:paraId="5B82F71D" w14:textId="4A4EF265" w:rsidR="00AD54E6" w:rsidRDefault="00AD54E6" w:rsidP="00B07DF3">
            <w:pPr>
              <w:spacing w:line="240" w:lineRule="auto"/>
            </w:pPr>
          </w:p>
          <w:p w14:paraId="51B5E4E2" w14:textId="4A1A83EC" w:rsidR="00AD54E6" w:rsidRDefault="00AD54E6" w:rsidP="00B07DF3">
            <w:pPr>
              <w:spacing w:line="240" w:lineRule="auto"/>
            </w:pPr>
          </w:p>
          <w:p w14:paraId="7643DC0F" w14:textId="245E17CC" w:rsidR="00AD54E6" w:rsidRDefault="00AD54E6" w:rsidP="00B07DF3">
            <w:pPr>
              <w:spacing w:line="240" w:lineRule="auto"/>
            </w:pPr>
          </w:p>
          <w:p w14:paraId="48C3B9C3" w14:textId="17BA40B7" w:rsidR="00AD54E6" w:rsidRDefault="00AD54E6" w:rsidP="00B07DF3">
            <w:pPr>
              <w:spacing w:line="240" w:lineRule="auto"/>
            </w:pPr>
          </w:p>
          <w:p w14:paraId="5F515BE9" w14:textId="4F3FD2A9" w:rsidR="00AD54E6" w:rsidRDefault="00AD54E6" w:rsidP="00B07DF3">
            <w:pPr>
              <w:spacing w:line="240" w:lineRule="auto"/>
            </w:pPr>
          </w:p>
          <w:p w14:paraId="5E816F24" w14:textId="26919870" w:rsidR="00AD54E6" w:rsidRDefault="00AD54E6" w:rsidP="00B07DF3">
            <w:pPr>
              <w:spacing w:line="240" w:lineRule="auto"/>
            </w:pPr>
          </w:p>
          <w:p w14:paraId="3A91CACB" w14:textId="061D99E1" w:rsidR="00AD54E6" w:rsidRDefault="00AD54E6" w:rsidP="00B07DF3">
            <w:pPr>
              <w:spacing w:line="240" w:lineRule="auto"/>
            </w:pPr>
          </w:p>
          <w:p w14:paraId="38A4EED5" w14:textId="2A6B2DA8" w:rsidR="00AD54E6" w:rsidRDefault="00AD54E6" w:rsidP="00B07DF3">
            <w:pPr>
              <w:spacing w:line="240" w:lineRule="auto"/>
            </w:pPr>
          </w:p>
          <w:p w14:paraId="6CC35C6C" w14:textId="1DBD85A3" w:rsidR="00AD54E6" w:rsidRDefault="00AD54E6" w:rsidP="00B07DF3">
            <w:pPr>
              <w:spacing w:line="240" w:lineRule="auto"/>
            </w:pPr>
          </w:p>
          <w:p w14:paraId="0ABC6EFF" w14:textId="79FAE9A0" w:rsidR="00AD54E6" w:rsidRDefault="00AD54E6" w:rsidP="00B07DF3">
            <w:pPr>
              <w:spacing w:line="240" w:lineRule="auto"/>
            </w:pPr>
          </w:p>
          <w:p w14:paraId="29E199C9" w14:textId="4ED574D5" w:rsidR="00AD54E6" w:rsidRDefault="00AD54E6" w:rsidP="00B07DF3">
            <w:pPr>
              <w:spacing w:line="240" w:lineRule="auto"/>
            </w:pPr>
          </w:p>
          <w:p w14:paraId="6DEFEDC9" w14:textId="28823321" w:rsidR="00AD54E6" w:rsidRDefault="00AD54E6" w:rsidP="00B07DF3">
            <w:pPr>
              <w:spacing w:line="240" w:lineRule="auto"/>
            </w:pPr>
          </w:p>
          <w:p w14:paraId="25F03D40" w14:textId="0C6A85F0" w:rsidR="00AD54E6" w:rsidRDefault="00AD54E6" w:rsidP="00B07DF3">
            <w:pPr>
              <w:spacing w:line="240" w:lineRule="auto"/>
            </w:pPr>
          </w:p>
          <w:p w14:paraId="6DA0F8D0" w14:textId="53763F58" w:rsidR="00AD54E6" w:rsidRDefault="00AD54E6" w:rsidP="00B07DF3">
            <w:pPr>
              <w:spacing w:line="240" w:lineRule="auto"/>
            </w:pPr>
          </w:p>
          <w:p w14:paraId="7A68EF80" w14:textId="26B90E38" w:rsidR="00AD54E6" w:rsidRDefault="00AD54E6" w:rsidP="00B07DF3">
            <w:pPr>
              <w:spacing w:line="240" w:lineRule="auto"/>
            </w:pPr>
          </w:p>
          <w:p w14:paraId="2463329E" w14:textId="0C999AB0" w:rsidR="00AD54E6" w:rsidRDefault="00AD54E6" w:rsidP="00B07DF3">
            <w:pPr>
              <w:spacing w:line="240" w:lineRule="auto"/>
            </w:pPr>
          </w:p>
          <w:p w14:paraId="7BD009C1" w14:textId="77133DAD" w:rsidR="00AD54E6" w:rsidRDefault="00AD54E6" w:rsidP="00B07DF3">
            <w:pPr>
              <w:spacing w:line="240" w:lineRule="auto"/>
            </w:pPr>
          </w:p>
          <w:p w14:paraId="38320CC2" w14:textId="73205281" w:rsidR="00AD54E6" w:rsidRDefault="00AD54E6" w:rsidP="00B07DF3">
            <w:pPr>
              <w:spacing w:line="240" w:lineRule="auto"/>
            </w:pPr>
          </w:p>
          <w:p w14:paraId="3A0A0B83" w14:textId="2E6862C1" w:rsidR="00AD54E6" w:rsidRDefault="00AD54E6" w:rsidP="00B07DF3">
            <w:pPr>
              <w:spacing w:line="240" w:lineRule="auto"/>
            </w:pPr>
          </w:p>
          <w:p w14:paraId="75A1487F" w14:textId="47672DCB" w:rsidR="00AD54E6" w:rsidRDefault="00AD54E6" w:rsidP="00B07DF3">
            <w:pPr>
              <w:spacing w:line="240" w:lineRule="auto"/>
            </w:pPr>
          </w:p>
          <w:p w14:paraId="5C548FBF" w14:textId="331B8BC6" w:rsidR="00AD54E6" w:rsidRDefault="00AD54E6" w:rsidP="00B07DF3">
            <w:pPr>
              <w:spacing w:line="240" w:lineRule="auto"/>
            </w:pPr>
          </w:p>
          <w:p w14:paraId="42CDE84C" w14:textId="70557C61" w:rsidR="00AD54E6" w:rsidRDefault="00AD54E6" w:rsidP="00B07DF3">
            <w:pPr>
              <w:spacing w:line="240" w:lineRule="auto"/>
            </w:pPr>
          </w:p>
          <w:p w14:paraId="1A918E1A" w14:textId="5D052E78" w:rsidR="00AD54E6" w:rsidRDefault="00AD54E6" w:rsidP="00B07DF3">
            <w:pPr>
              <w:spacing w:line="240" w:lineRule="auto"/>
            </w:pPr>
          </w:p>
          <w:p w14:paraId="2AD4A62F" w14:textId="3AF824D4" w:rsidR="00AD54E6" w:rsidRDefault="00AD54E6" w:rsidP="00B07DF3">
            <w:pPr>
              <w:spacing w:line="240" w:lineRule="auto"/>
            </w:pPr>
          </w:p>
          <w:p w14:paraId="5CA9A4FE" w14:textId="732B8527" w:rsidR="00AD54E6" w:rsidRDefault="00AD54E6" w:rsidP="00B07DF3">
            <w:pPr>
              <w:spacing w:line="240" w:lineRule="auto"/>
            </w:pPr>
          </w:p>
          <w:p w14:paraId="67A0240C" w14:textId="0593DC5F" w:rsidR="00AD54E6" w:rsidRDefault="00AD54E6" w:rsidP="00B07DF3">
            <w:pPr>
              <w:spacing w:line="240" w:lineRule="auto"/>
            </w:pPr>
          </w:p>
          <w:p w14:paraId="1479CD3B" w14:textId="1FC30410" w:rsidR="00AD54E6" w:rsidRDefault="00AD54E6" w:rsidP="00B07DF3">
            <w:pPr>
              <w:spacing w:line="240" w:lineRule="auto"/>
            </w:pPr>
          </w:p>
          <w:p w14:paraId="177F930F" w14:textId="14397799" w:rsidR="00AD54E6" w:rsidRDefault="00AD54E6" w:rsidP="00B07DF3">
            <w:pPr>
              <w:spacing w:line="240" w:lineRule="auto"/>
            </w:pPr>
          </w:p>
          <w:p w14:paraId="7BADF78E" w14:textId="5BFEEDA8" w:rsidR="00AD54E6" w:rsidRDefault="00AD54E6" w:rsidP="00B07DF3">
            <w:pPr>
              <w:spacing w:line="240" w:lineRule="auto"/>
            </w:pPr>
          </w:p>
          <w:p w14:paraId="5DF03599" w14:textId="63451A2D" w:rsidR="00AD54E6" w:rsidRDefault="00AD54E6" w:rsidP="00B07DF3">
            <w:pPr>
              <w:spacing w:line="240" w:lineRule="auto"/>
            </w:pPr>
          </w:p>
          <w:p w14:paraId="6D0A2A41" w14:textId="3A03EDC2" w:rsidR="00AD54E6" w:rsidRDefault="00AD54E6" w:rsidP="00B07DF3">
            <w:pPr>
              <w:spacing w:line="240" w:lineRule="auto"/>
            </w:pPr>
          </w:p>
          <w:p w14:paraId="7F14D598" w14:textId="6FD43AA8" w:rsidR="00AD54E6" w:rsidRDefault="00B32798" w:rsidP="00B07DF3">
            <w:pPr>
              <w:spacing w:line="240" w:lineRule="auto"/>
            </w:pPr>
            <w:r>
              <w:rPr>
                <w:szCs w:val="24"/>
              </w:rPr>
              <w:t xml:space="preserve">The data also contains </w:t>
            </w:r>
            <w:r w:rsidRPr="00EC446F">
              <w:rPr>
                <w:szCs w:val="24"/>
              </w:rPr>
              <w:t>Personally Identifiable Information (PII) that identifies or describes an individual</w:t>
            </w:r>
            <w:r>
              <w:rPr>
                <w:szCs w:val="24"/>
              </w:rPr>
              <w:t>.</w:t>
            </w:r>
          </w:p>
          <w:p w14:paraId="745A7951" w14:textId="77777777" w:rsidR="008F5749" w:rsidRDefault="008F5749" w:rsidP="00B07DF3">
            <w:pPr>
              <w:spacing w:line="240" w:lineRule="auto"/>
            </w:pPr>
          </w:p>
          <w:p w14:paraId="4E4C2460" w14:textId="77777777" w:rsidR="00B07DF3" w:rsidRDefault="00B07DF3" w:rsidP="00B07DF3">
            <w:pPr>
              <w:spacing w:line="240" w:lineRule="auto"/>
            </w:pPr>
          </w:p>
          <w:p w14:paraId="66CF8CF5" w14:textId="04FF87B6" w:rsidR="00B07DF3" w:rsidRDefault="00B07DF3" w:rsidP="006F1F7E">
            <w:pPr>
              <w:spacing w:line="240" w:lineRule="auto"/>
            </w:pPr>
          </w:p>
        </w:tc>
        <w:tc>
          <w:tcPr>
            <w:tcW w:w="3510" w:type="dxa"/>
          </w:tcPr>
          <w:p w14:paraId="200C0070" w14:textId="77777777" w:rsidR="001D2C06" w:rsidRDefault="001D2C06" w:rsidP="001D2C06">
            <w:pPr>
              <w:spacing w:line="240" w:lineRule="auto"/>
            </w:pPr>
            <w:r>
              <w:lastRenderedPageBreak/>
              <w:t xml:space="preserve">Providing information regarding critical infrastructure and facilities could enable malicious actors to identify and concentrate attacks on those infrastructure and facilities. In turn, this potentially risks grid security and public safety. In addition to the risks identified by disclosing information about priority infrastructure and facilities, system detail information could be useful to a malicious attacker </w:t>
            </w:r>
            <w:r>
              <w:lastRenderedPageBreak/>
              <w:t>seeking to attack the electric grid and impact critical customers and facilities.</w:t>
            </w:r>
          </w:p>
          <w:p w14:paraId="07797ABE" w14:textId="77777777" w:rsidR="001D2C06" w:rsidRDefault="001D2C06" w:rsidP="001D2C06">
            <w:pPr>
              <w:spacing w:line="240" w:lineRule="auto"/>
            </w:pPr>
          </w:p>
          <w:p w14:paraId="5A668B63" w14:textId="77777777" w:rsidR="001D2C06" w:rsidRDefault="001D2C06" w:rsidP="001D2C06">
            <w:pPr>
              <w:spacing w:line="240" w:lineRule="auto"/>
            </w:pPr>
            <w:r>
              <w:t xml:space="preserve">Additionally, the aggregation of this data could identify customer information and further enable malicious actors in their attempts to attack the grid and critical facilities and customers. </w:t>
            </w:r>
          </w:p>
          <w:p w14:paraId="2AFE2FEE" w14:textId="77777777" w:rsidR="001D2C06" w:rsidRDefault="001D2C06" w:rsidP="001D2C06">
            <w:pPr>
              <w:spacing w:line="240" w:lineRule="auto"/>
            </w:pPr>
          </w:p>
          <w:p w14:paraId="74818491" w14:textId="77777777" w:rsidR="001D2C06" w:rsidRDefault="001D2C06" w:rsidP="001D2C06">
            <w:pPr>
              <w:spacing w:line="240" w:lineRule="auto"/>
            </w:pPr>
            <w:r>
              <w:t>SCE requests this information be kept confidential pursuant to PUC Code § 364(d). This section permits the Commission to withhold information from the public which could pose a security threat if disclosed.</w:t>
            </w:r>
          </w:p>
          <w:p w14:paraId="27C796FA" w14:textId="77777777" w:rsidR="001D2C06" w:rsidRDefault="001D2C06" w:rsidP="001D2C06">
            <w:pPr>
              <w:spacing w:line="240" w:lineRule="auto"/>
            </w:pPr>
          </w:p>
          <w:p w14:paraId="2EF7C8AB" w14:textId="77777777" w:rsidR="001D2C06" w:rsidRDefault="001D2C06" w:rsidP="001D2C06">
            <w:pPr>
              <w:spacing w:line="240" w:lineRule="auto"/>
            </w:pPr>
            <w:r>
              <w:t>SCE also relies upon the Interim Trial Procedures (ITPs) issued on</w:t>
            </w:r>
          </w:p>
          <w:p w14:paraId="72DA0569" w14:textId="77777777" w:rsidR="001D2C06" w:rsidRDefault="001D2C06" w:rsidP="001D2C06">
            <w:pPr>
              <w:spacing w:line="240" w:lineRule="auto"/>
            </w:pPr>
            <w:r>
              <w:t>December 4, 2020, by the Safety &amp; Enforcement and Safety Policy Division, authorizing use of the ITPs to share sensitive information with CPUC staff.</w:t>
            </w:r>
          </w:p>
          <w:p w14:paraId="255DBFEC" w14:textId="77777777" w:rsidR="003A2EAD" w:rsidRDefault="003A2EAD" w:rsidP="00B07DF3">
            <w:pPr>
              <w:spacing w:line="240" w:lineRule="auto"/>
            </w:pPr>
          </w:p>
          <w:p w14:paraId="62F94ADB" w14:textId="77777777" w:rsidR="00B07DF3" w:rsidRDefault="00B07DF3" w:rsidP="00B07DF3">
            <w:pPr>
              <w:spacing w:line="240" w:lineRule="auto"/>
            </w:pPr>
          </w:p>
          <w:p w14:paraId="0ADEE548" w14:textId="4D656156" w:rsidR="003F72DA" w:rsidRDefault="001626FF" w:rsidP="00B07DF3">
            <w:pPr>
              <w:spacing w:line="240" w:lineRule="auto"/>
            </w:pPr>
            <w:r>
              <w:t xml:space="preserve">Gov’t Code Section § 6254[c]. </w:t>
            </w:r>
            <w:r>
              <w:rPr>
                <w:i/>
                <w:iCs/>
              </w:rPr>
              <w:t>See</w:t>
            </w:r>
            <w:r>
              <w:t xml:space="preserve"> also, Gov’t Code §§ 6254(a</w:t>
            </w:r>
            <w:proofErr w:type="gramStart"/>
            <w:r>
              <w:t>),(</w:t>
            </w:r>
            <w:proofErr w:type="gramEnd"/>
            <w:r>
              <w:t xml:space="preserve">d),(k), 6254.7(d) Protected under Civ. Code </w:t>
            </w:r>
            <w:r>
              <w:rPr>
                <w:color w:val="000000"/>
              </w:rPr>
              <w:t xml:space="preserve">§§1798 </w:t>
            </w:r>
            <w:r>
              <w:rPr>
                <w:i/>
                <w:color w:val="000000"/>
              </w:rPr>
              <w:t xml:space="preserve">et seq </w:t>
            </w:r>
            <w:r>
              <w:rPr>
                <w:color w:val="000000"/>
              </w:rPr>
              <w:t>and</w:t>
            </w:r>
            <w:r>
              <w:rPr>
                <w:i/>
                <w:color w:val="000000"/>
              </w:rPr>
              <w:t xml:space="preserve"> </w:t>
            </w:r>
            <w:r>
              <w:rPr>
                <w:color w:val="000000"/>
              </w:rPr>
              <w:t>15 U.S.C §§ 1681</w:t>
            </w:r>
            <w:r>
              <w:rPr>
                <w:i/>
                <w:color w:val="000000"/>
              </w:rPr>
              <w:t xml:space="preserve"> et seq, </w:t>
            </w:r>
            <w:r>
              <w:rPr>
                <w:color w:val="000000"/>
              </w:rPr>
              <w:t>General Order 77-M</w:t>
            </w:r>
          </w:p>
        </w:tc>
      </w:tr>
    </w:tbl>
    <w:p w14:paraId="4C0E2B2B" w14:textId="77777777" w:rsidR="00585C08" w:rsidRDefault="00585C08" w:rsidP="00493A35">
      <w:pPr>
        <w:spacing w:line="360" w:lineRule="auto"/>
      </w:pPr>
    </w:p>
    <w:p w14:paraId="569B0176" w14:textId="77777777" w:rsidR="009B51A3" w:rsidRPr="00325235" w:rsidRDefault="009B51A3" w:rsidP="009B51A3">
      <w:pPr>
        <w:spacing w:line="360" w:lineRule="auto"/>
        <w:ind w:firstLine="720"/>
      </w:pPr>
      <w:r w:rsidRPr="00325235">
        <w:t>I declare under penalty of perjury under the laws of the State of California that the foregoing is true and correct.</w:t>
      </w:r>
    </w:p>
    <w:p w14:paraId="1393FAD7" w14:textId="77777777" w:rsidR="00585C08" w:rsidRDefault="00585C08" w:rsidP="009B51A3">
      <w:pPr>
        <w:spacing w:line="360" w:lineRule="auto"/>
        <w:ind w:firstLine="720"/>
      </w:pPr>
    </w:p>
    <w:p w14:paraId="1DC11741" w14:textId="75BE05AE" w:rsidR="0030624B" w:rsidRPr="004C416C" w:rsidRDefault="0030624B" w:rsidP="0030624B">
      <w:pPr>
        <w:spacing w:line="360" w:lineRule="auto"/>
        <w:ind w:firstLine="720"/>
      </w:pPr>
      <w:r w:rsidRPr="004C416C">
        <w:lastRenderedPageBreak/>
        <w:t xml:space="preserve">Executed </w:t>
      </w:r>
      <w:r>
        <w:t xml:space="preserve">on </w:t>
      </w:r>
      <w:r w:rsidR="001D5E50">
        <w:t xml:space="preserve">July </w:t>
      </w:r>
      <w:r w:rsidR="00E117CB">
        <w:t>14</w:t>
      </w:r>
      <w:r w:rsidR="001D5E50" w:rsidRPr="001D5E50">
        <w:rPr>
          <w:vertAlign w:val="superscript"/>
        </w:rPr>
        <w:t>th</w:t>
      </w:r>
      <w:r w:rsidR="001D5E50">
        <w:t>, 2022</w:t>
      </w:r>
      <w:r w:rsidR="006F1F7E">
        <w:t xml:space="preserve"> </w:t>
      </w:r>
      <w:r w:rsidRPr="004C416C">
        <w:t>at</w:t>
      </w:r>
      <w:r w:rsidR="008B5C10">
        <w:t xml:space="preserve"> </w:t>
      </w:r>
      <w:r w:rsidR="001D5E50">
        <w:t>Irwindale</w:t>
      </w:r>
      <w:r w:rsidRPr="00CA7584">
        <w:t>,</w:t>
      </w:r>
      <w:r w:rsidRPr="0095468B">
        <w:rPr>
          <w:color w:val="FF0000"/>
        </w:rPr>
        <w:t xml:space="preserve"> </w:t>
      </w:r>
      <w:r w:rsidRPr="004C416C">
        <w:t>California.</w:t>
      </w:r>
    </w:p>
    <w:p w14:paraId="13A5E62B" w14:textId="77777777" w:rsidR="0030624B" w:rsidRDefault="0030624B" w:rsidP="0030624B">
      <w:pPr>
        <w:ind w:left="4320" w:firstLine="720"/>
        <w:jc w:val="both"/>
        <w:rPr>
          <w:color w:val="000000"/>
        </w:rPr>
      </w:pPr>
    </w:p>
    <w:p w14:paraId="7C999619" w14:textId="7A55356D" w:rsidR="00CB2F87" w:rsidRPr="001D5E50" w:rsidRDefault="006F1F7E" w:rsidP="0030624B">
      <w:pPr>
        <w:ind w:left="4320" w:firstLine="720"/>
        <w:jc w:val="both"/>
        <w:rPr>
          <w:color w:val="000000" w:themeColor="text1"/>
          <w:u w:val="single"/>
        </w:rPr>
      </w:pPr>
      <w:bookmarkStart w:id="0" w:name="_GoBack"/>
      <w:bookmarkEnd w:id="0"/>
      <w:r w:rsidRPr="001D5E50">
        <w:rPr>
          <w:color w:val="000000" w:themeColor="text1"/>
          <w:u w:val="single"/>
        </w:rPr>
        <w:t xml:space="preserve"> </w:t>
      </w:r>
      <w:r w:rsidR="001D5E50" w:rsidRPr="001D5E50">
        <w:rPr>
          <w:color w:val="000000" w:themeColor="text1"/>
          <w:u w:val="single"/>
        </w:rPr>
        <w:t>/</w:t>
      </w:r>
      <w:r w:rsidR="001D5E50">
        <w:rPr>
          <w:color w:val="000000" w:themeColor="text1"/>
          <w:u w:val="single"/>
        </w:rPr>
        <w:t>s</w:t>
      </w:r>
      <w:r w:rsidR="001D5E50" w:rsidRPr="001D5E50">
        <w:rPr>
          <w:color w:val="000000" w:themeColor="text1"/>
          <w:u w:val="single"/>
        </w:rPr>
        <w:t>/ Rajdeep Roy</w:t>
      </w:r>
    </w:p>
    <w:p w14:paraId="7362B26A" w14:textId="77777777" w:rsidR="00DB342E" w:rsidRDefault="00DB342E" w:rsidP="005E0F52">
      <w:pPr>
        <w:tabs>
          <w:tab w:val="left" w:pos="5415"/>
        </w:tabs>
        <w:spacing w:line="240" w:lineRule="exact"/>
        <w:ind w:left="5040"/>
        <w:rPr>
          <w:color w:val="000000" w:themeColor="text1"/>
        </w:rPr>
      </w:pPr>
    </w:p>
    <w:p w14:paraId="5969F878" w14:textId="3723CC55" w:rsidR="006F1F7E" w:rsidRDefault="006F1F7E" w:rsidP="005E0F52">
      <w:pPr>
        <w:tabs>
          <w:tab w:val="left" w:pos="5415"/>
        </w:tabs>
        <w:spacing w:line="240" w:lineRule="exact"/>
        <w:ind w:left="5040"/>
        <w:rPr>
          <w:color w:val="000000" w:themeColor="text1"/>
        </w:rPr>
      </w:pPr>
      <w:r>
        <w:rPr>
          <w:color w:val="000000" w:themeColor="text1"/>
        </w:rPr>
        <w:t>Rajdeep Roy</w:t>
      </w:r>
    </w:p>
    <w:p w14:paraId="70A43D2F" w14:textId="20E74923" w:rsidR="009B51A3" w:rsidRPr="007F3642" w:rsidRDefault="006F1F7E" w:rsidP="005E0F52">
      <w:pPr>
        <w:tabs>
          <w:tab w:val="left" w:pos="5415"/>
        </w:tabs>
        <w:spacing w:line="240" w:lineRule="exact"/>
        <w:ind w:left="5040"/>
        <w:rPr>
          <w:color w:val="000000" w:themeColor="text1"/>
          <w:szCs w:val="24"/>
        </w:rPr>
      </w:pPr>
      <w:r>
        <w:rPr>
          <w:color w:val="000000" w:themeColor="text1"/>
        </w:rPr>
        <w:t>Director, Wildfire Safety</w:t>
      </w:r>
      <w:r w:rsidR="008B5C10">
        <w:br/>
        <w:t>Southern California Edison</w:t>
      </w:r>
    </w:p>
    <w:sectPr w:rsidR="009B51A3" w:rsidRPr="007F3642" w:rsidSect="009B51A3">
      <w:pgSz w:w="12240" w:h="15840"/>
      <w:pgMar w:top="126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4174B" w14:textId="77777777" w:rsidR="00093FA4" w:rsidRDefault="00093FA4">
      <w:r>
        <w:separator/>
      </w:r>
    </w:p>
  </w:endnote>
  <w:endnote w:type="continuationSeparator" w:id="0">
    <w:p w14:paraId="67954460" w14:textId="77777777" w:rsidR="00093FA4" w:rsidRDefault="00093FA4">
      <w:r>
        <w:continuationSeparator/>
      </w:r>
    </w:p>
  </w:endnote>
  <w:endnote w:type="continuationNotice" w:id="1">
    <w:p w14:paraId="4335E453" w14:textId="77777777" w:rsidR="00093FA4" w:rsidRDefault="00093FA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2E6D0E" w14:textId="77777777" w:rsidR="00093FA4" w:rsidRDefault="00093FA4">
      <w:r>
        <w:separator/>
      </w:r>
    </w:p>
  </w:footnote>
  <w:footnote w:type="continuationSeparator" w:id="0">
    <w:p w14:paraId="48E746BF" w14:textId="77777777" w:rsidR="00093FA4" w:rsidRDefault="00093FA4">
      <w:r>
        <w:continuationSeparator/>
      </w:r>
    </w:p>
  </w:footnote>
  <w:footnote w:type="continuationNotice" w:id="1">
    <w:p w14:paraId="56EA930B" w14:textId="77777777" w:rsidR="00093FA4" w:rsidRDefault="00093FA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863C3F32"/>
    <w:lvl w:ilvl="0">
      <w:start w:val="1"/>
      <w:numFmt w:val="upperRoman"/>
      <w:lvlText w:val="%1."/>
      <w:legacy w:legacy="1" w:legacySpace="0" w:legacyIndent="144"/>
      <w:lvlJc w:val="left"/>
      <w:pPr>
        <w:ind w:left="0" w:hanging="144"/>
      </w:pPr>
      <w:rPr>
        <w:u w:val="none"/>
      </w:rPr>
    </w:lvl>
    <w:lvl w:ilvl="1">
      <w:start w:val="1"/>
      <w:numFmt w:val="upperLetter"/>
      <w:pStyle w:val="Heading2"/>
      <w:lvlText w:val="%2."/>
      <w:legacy w:legacy="1" w:legacySpace="0" w:legacyIndent="720"/>
      <w:lvlJc w:val="left"/>
      <w:pPr>
        <w:ind w:left="720" w:hanging="720"/>
      </w:pPr>
      <w:rPr>
        <w:u w:val="none"/>
      </w:rPr>
    </w:lvl>
    <w:lvl w:ilvl="2">
      <w:start w:val="1"/>
      <w:numFmt w:val="decimal"/>
      <w:pStyle w:val="Heading3"/>
      <w:lvlText w:val="%3."/>
      <w:legacy w:legacy="1" w:legacySpace="0" w:legacyIndent="720"/>
      <w:lvlJc w:val="left"/>
      <w:pPr>
        <w:ind w:left="1440" w:hanging="720"/>
      </w:pPr>
      <w:rPr>
        <w:u w:val="none"/>
      </w:rPr>
    </w:lvl>
    <w:lvl w:ilvl="3">
      <w:start w:val="1"/>
      <w:numFmt w:val="lowerLetter"/>
      <w:pStyle w:val="Heading4"/>
      <w:lvlText w:val="%4)"/>
      <w:legacy w:legacy="1" w:legacySpace="0" w:legacyIndent="720"/>
      <w:lvlJc w:val="left"/>
      <w:pPr>
        <w:ind w:left="2160" w:hanging="720"/>
      </w:pPr>
      <w:rPr>
        <w:u w:val="none"/>
      </w:rPr>
    </w:lvl>
    <w:lvl w:ilvl="4">
      <w:start w:val="1"/>
      <w:numFmt w:val="decimal"/>
      <w:pStyle w:val="Heading5"/>
      <w:lvlText w:val="(%5)"/>
      <w:legacy w:legacy="1" w:legacySpace="0" w:legacyIndent="720"/>
      <w:lvlJc w:val="left"/>
      <w:pPr>
        <w:ind w:left="2880" w:hanging="720"/>
      </w:pPr>
      <w:rPr>
        <w:u w:val="none"/>
      </w:rPr>
    </w:lvl>
    <w:lvl w:ilvl="5">
      <w:start w:val="1"/>
      <w:numFmt w:val="lowerLetter"/>
      <w:pStyle w:val="Heading6"/>
      <w:lvlText w:val="(%6)"/>
      <w:legacy w:legacy="1" w:legacySpace="0" w:legacyIndent="720"/>
      <w:lvlJc w:val="left"/>
      <w:pPr>
        <w:ind w:left="3600" w:hanging="720"/>
      </w:pPr>
      <w:rPr>
        <w:u w:val="none"/>
      </w:rPr>
    </w:lvl>
    <w:lvl w:ilvl="6">
      <w:start w:val="1"/>
      <w:numFmt w:val="lowerRoman"/>
      <w:pStyle w:val="Heading7"/>
      <w:lvlText w:val="(%7)"/>
      <w:legacy w:legacy="1" w:legacySpace="0" w:legacyIndent="720"/>
      <w:lvlJc w:val="left"/>
      <w:pPr>
        <w:ind w:left="4320" w:hanging="720"/>
      </w:pPr>
      <w:rPr>
        <w:u w:val="none"/>
      </w:rPr>
    </w:lvl>
    <w:lvl w:ilvl="7">
      <w:start w:val="1"/>
      <w:numFmt w:val="lowerLetter"/>
      <w:pStyle w:val="Heading8"/>
      <w:lvlText w:val="(%8)"/>
      <w:legacy w:legacy="1" w:legacySpace="0" w:legacyIndent="720"/>
      <w:lvlJc w:val="left"/>
      <w:pPr>
        <w:ind w:left="5040" w:hanging="720"/>
      </w:pPr>
      <w:rPr>
        <w:u w:val="none"/>
      </w:rPr>
    </w:lvl>
    <w:lvl w:ilvl="8">
      <w:start w:val="1"/>
      <w:numFmt w:val="lowerRoman"/>
      <w:pStyle w:val="Heading9"/>
      <w:lvlText w:val="(%9)"/>
      <w:legacy w:legacy="1" w:legacySpace="0" w:legacyIndent="720"/>
      <w:lvlJc w:val="left"/>
      <w:pPr>
        <w:ind w:left="5760" w:hanging="720"/>
      </w:pPr>
      <w:rPr>
        <w:u w:val="none"/>
      </w:rPr>
    </w:lvl>
  </w:abstractNum>
  <w:abstractNum w:abstractNumId="1" w15:restartNumberingAfterBreak="0">
    <w:nsid w:val="141236FB"/>
    <w:multiLevelType w:val="hybridMultilevel"/>
    <w:tmpl w:val="05760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5E0A81"/>
    <w:multiLevelType w:val="hybridMultilevel"/>
    <w:tmpl w:val="49E8B2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1717F3E"/>
    <w:multiLevelType w:val="hybridMultilevel"/>
    <w:tmpl w:val="847874AC"/>
    <w:lvl w:ilvl="0" w:tplc="C792AF16">
      <w:start w:val="1"/>
      <w:numFmt w:val="decimal"/>
      <w:lvlText w:val="%1."/>
      <w:lvlJc w:val="left"/>
      <w:pPr>
        <w:tabs>
          <w:tab w:val="num" w:pos="72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24C4B36"/>
    <w:multiLevelType w:val="hybridMultilevel"/>
    <w:tmpl w:val="276478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4"/>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C72"/>
    <w:rsid w:val="00000AB7"/>
    <w:rsid w:val="00002609"/>
    <w:rsid w:val="00011A10"/>
    <w:rsid w:val="00011E5D"/>
    <w:rsid w:val="00024C54"/>
    <w:rsid w:val="000348C4"/>
    <w:rsid w:val="0004010D"/>
    <w:rsid w:val="00041238"/>
    <w:rsid w:val="0004205D"/>
    <w:rsid w:val="0004376B"/>
    <w:rsid w:val="000438A4"/>
    <w:rsid w:val="000439B3"/>
    <w:rsid w:val="00044D84"/>
    <w:rsid w:val="00050F29"/>
    <w:rsid w:val="000533B7"/>
    <w:rsid w:val="00063AFC"/>
    <w:rsid w:val="00064813"/>
    <w:rsid w:val="00074A5E"/>
    <w:rsid w:val="00075885"/>
    <w:rsid w:val="000815E5"/>
    <w:rsid w:val="00087EAD"/>
    <w:rsid w:val="00090CF3"/>
    <w:rsid w:val="00093FA4"/>
    <w:rsid w:val="00094AA1"/>
    <w:rsid w:val="0009DC74"/>
    <w:rsid w:val="000A4845"/>
    <w:rsid w:val="000A5162"/>
    <w:rsid w:val="000A53D1"/>
    <w:rsid w:val="000A5CC2"/>
    <w:rsid w:val="000A6C05"/>
    <w:rsid w:val="000A72EE"/>
    <w:rsid w:val="000B0863"/>
    <w:rsid w:val="000B1640"/>
    <w:rsid w:val="000B3BBA"/>
    <w:rsid w:val="000B6F5D"/>
    <w:rsid w:val="000C2072"/>
    <w:rsid w:val="000C3F48"/>
    <w:rsid w:val="000C4401"/>
    <w:rsid w:val="000D22C8"/>
    <w:rsid w:val="000D3912"/>
    <w:rsid w:val="000D7A38"/>
    <w:rsid w:val="000E2A9C"/>
    <w:rsid w:val="000F4A44"/>
    <w:rsid w:val="000F61F5"/>
    <w:rsid w:val="001007C4"/>
    <w:rsid w:val="00105189"/>
    <w:rsid w:val="00105BA3"/>
    <w:rsid w:val="00110596"/>
    <w:rsid w:val="00111248"/>
    <w:rsid w:val="00111AC5"/>
    <w:rsid w:val="001138EE"/>
    <w:rsid w:val="00113D8C"/>
    <w:rsid w:val="001157B2"/>
    <w:rsid w:val="00122963"/>
    <w:rsid w:val="00122E62"/>
    <w:rsid w:val="00124951"/>
    <w:rsid w:val="00126071"/>
    <w:rsid w:val="00127E1A"/>
    <w:rsid w:val="00134976"/>
    <w:rsid w:val="0013567F"/>
    <w:rsid w:val="00136A19"/>
    <w:rsid w:val="001377E7"/>
    <w:rsid w:val="0014086F"/>
    <w:rsid w:val="001414A1"/>
    <w:rsid w:val="0014177B"/>
    <w:rsid w:val="0014178D"/>
    <w:rsid w:val="001428C1"/>
    <w:rsid w:val="00146085"/>
    <w:rsid w:val="001479EB"/>
    <w:rsid w:val="0015039F"/>
    <w:rsid w:val="0015041A"/>
    <w:rsid w:val="00151DEB"/>
    <w:rsid w:val="00155B42"/>
    <w:rsid w:val="0015630B"/>
    <w:rsid w:val="00160266"/>
    <w:rsid w:val="001626FF"/>
    <w:rsid w:val="00165C25"/>
    <w:rsid w:val="00174F20"/>
    <w:rsid w:val="001767E4"/>
    <w:rsid w:val="00176D86"/>
    <w:rsid w:val="00180816"/>
    <w:rsid w:val="001859A7"/>
    <w:rsid w:val="00187334"/>
    <w:rsid w:val="001A2191"/>
    <w:rsid w:val="001A5AB3"/>
    <w:rsid w:val="001A6C70"/>
    <w:rsid w:val="001A7D4D"/>
    <w:rsid w:val="001B2538"/>
    <w:rsid w:val="001B3A16"/>
    <w:rsid w:val="001B7BD8"/>
    <w:rsid w:val="001B7F0D"/>
    <w:rsid w:val="001C2491"/>
    <w:rsid w:val="001C2B9B"/>
    <w:rsid w:val="001D2C06"/>
    <w:rsid w:val="001D5E50"/>
    <w:rsid w:val="001D7A32"/>
    <w:rsid w:val="001E0FFD"/>
    <w:rsid w:val="001E1595"/>
    <w:rsid w:val="001E179B"/>
    <w:rsid w:val="001E21E4"/>
    <w:rsid w:val="001E7712"/>
    <w:rsid w:val="001F25F8"/>
    <w:rsid w:val="001F2D96"/>
    <w:rsid w:val="001F55B0"/>
    <w:rsid w:val="001F7A12"/>
    <w:rsid w:val="002048A8"/>
    <w:rsid w:val="002074A2"/>
    <w:rsid w:val="0021164B"/>
    <w:rsid w:val="00212CDF"/>
    <w:rsid w:val="0021583A"/>
    <w:rsid w:val="0021675E"/>
    <w:rsid w:val="00216FEA"/>
    <w:rsid w:val="00220BAE"/>
    <w:rsid w:val="00222909"/>
    <w:rsid w:val="00222B64"/>
    <w:rsid w:val="002279AF"/>
    <w:rsid w:val="002315C3"/>
    <w:rsid w:val="00233615"/>
    <w:rsid w:val="002339A6"/>
    <w:rsid w:val="00234C8A"/>
    <w:rsid w:val="00237C28"/>
    <w:rsid w:val="00240051"/>
    <w:rsid w:val="00241D6B"/>
    <w:rsid w:val="002440F8"/>
    <w:rsid w:val="002446C4"/>
    <w:rsid w:val="00244D54"/>
    <w:rsid w:val="00245D55"/>
    <w:rsid w:val="002477D8"/>
    <w:rsid w:val="002501F0"/>
    <w:rsid w:val="00251639"/>
    <w:rsid w:val="00261F86"/>
    <w:rsid w:val="00262B14"/>
    <w:rsid w:val="00263BDF"/>
    <w:rsid w:val="0026430E"/>
    <w:rsid w:val="002647B2"/>
    <w:rsid w:val="00265902"/>
    <w:rsid w:val="0027033D"/>
    <w:rsid w:val="00271595"/>
    <w:rsid w:val="00271D1A"/>
    <w:rsid w:val="00274B65"/>
    <w:rsid w:val="00283277"/>
    <w:rsid w:val="00283DA4"/>
    <w:rsid w:val="00285B52"/>
    <w:rsid w:val="00285BF4"/>
    <w:rsid w:val="002905F1"/>
    <w:rsid w:val="00290B41"/>
    <w:rsid w:val="00293D57"/>
    <w:rsid w:val="0029742B"/>
    <w:rsid w:val="00297A7E"/>
    <w:rsid w:val="002B130C"/>
    <w:rsid w:val="002C1713"/>
    <w:rsid w:val="002C462C"/>
    <w:rsid w:val="002C6C9E"/>
    <w:rsid w:val="002C740D"/>
    <w:rsid w:val="002D17DE"/>
    <w:rsid w:val="002D22D8"/>
    <w:rsid w:val="002D3F9A"/>
    <w:rsid w:val="002D4E38"/>
    <w:rsid w:val="002E0810"/>
    <w:rsid w:val="002E723C"/>
    <w:rsid w:val="002F7EE7"/>
    <w:rsid w:val="00301E20"/>
    <w:rsid w:val="00302726"/>
    <w:rsid w:val="0030624B"/>
    <w:rsid w:val="00310F94"/>
    <w:rsid w:val="003112AD"/>
    <w:rsid w:val="003241CC"/>
    <w:rsid w:val="00325235"/>
    <w:rsid w:val="003254A4"/>
    <w:rsid w:val="0032681E"/>
    <w:rsid w:val="00331F89"/>
    <w:rsid w:val="00332771"/>
    <w:rsid w:val="003418D2"/>
    <w:rsid w:val="003439D8"/>
    <w:rsid w:val="00344789"/>
    <w:rsid w:val="00344FC9"/>
    <w:rsid w:val="00347775"/>
    <w:rsid w:val="00347A75"/>
    <w:rsid w:val="00352F3A"/>
    <w:rsid w:val="00354226"/>
    <w:rsid w:val="00362CBA"/>
    <w:rsid w:val="00363A6D"/>
    <w:rsid w:val="0036425B"/>
    <w:rsid w:val="0036453A"/>
    <w:rsid w:val="0037102F"/>
    <w:rsid w:val="00371406"/>
    <w:rsid w:val="003729F7"/>
    <w:rsid w:val="00375D38"/>
    <w:rsid w:val="003765D3"/>
    <w:rsid w:val="00377B47"/>
    <w:rsid w:val="00386A78"/>
    <w:rsid w:val="00390229"/>
    <w:rsid w:val="00390DEE"/>
    <w:rsid w:val="0039218E"/>
    <w:rsid w:val="00392394"/>
    <w:rsid w:val="0039335E"/>
    <w:rsid w:val="003953B7"/>
    <w:rsid w:val="0039687A"/>
    <w:rsid w:val="003A2EAD"/>
    <w:rsid w:val="003A3D99"/>
    <w:rsid w:val="003A4AF5"/>
    <w:rsid w:val="003A5A21"/>
    <w:rsid w:val="003B09E2"/>
    <w:rsid w:val="003B56EF"/>
    <w:rsid w:val="003B6E5E"/>
    <w:rsid w:val="003C2A9E"/>
    <w:rsid w:val="003C34B3"/>
    <w:rsid w:val="003C5C07"/>
    <w:rsid w:val="003C793D"/>
    <w:rsid w:val="003C7BD0"/>
    <w:rsid w:val="003D2435"/>
    <w:rsid w:val="003D3AA5"/>
    <w:rsid w:val="003D3C83"/>
    <w:rsid w:val="003D5C9D"/>
    <w:rsid w:val="003E0CF4"/>
    <w:rsid w:val="003E25D2"/>
    <w:rsid w:val="003E3940"/>
    <w:rsid w:val="003E3D99"/>
    <w:rsid w:val="003F4918"/>
    <w:rsid w:val="003F4DD3"/>
    <w:rsid w:val="003F5817"/>
    <w:rsid w:val="003F72DA"/>
    <w:rsid w:val="003F7450"/>
    <w:rsid w:val="0040301D"/>
    <w:rsid w:val="004036CF"/>
    <w:rsid w:val="00407819"/>
    <w:rsid w:val="0041429D"/>
    <w:rsid w:val="00415742"/>
    <w:rsid w:val="0041708C"/>
    <w:rsid w:val="00417C0B"/>
    <w:rsid w:val="004258A4"/>
    <w:rsid w:val="00430414"/>
    <w:rsid w:val="00444318"/>
    <w:rsid w:val="004457B1"/>
    <w:rsid w:val="00450D43"/>
    <w:rsid w:val="004533B0"/>
    <w:rsid w:val="00456499"/>
    <w:rsid w:val="00460AFB"/>
    <w:rsid w:val="004636FD"/>
    <w:rsid w:val="00466CDA"/>
    <w:rsid w:val="00467C1F"/>
    <w:rsid w:val="004723EC"/>
    <w:rsid w:val="00474D36"/>
    <w:rsid w:val="00477C0E"/>
    <w:rsid w:val="0048207C"/>
    <w:rsid w:val="00490BDE"/>
    <w:rsid w:val="00493A35"/>
    <w:rsid w:val="00494CF4"/>
    <w:rsid w:val="00497CBE"/>
    <w:rsid w:val="004A2E79"/>
    <w:rsid w:val="004A51CD"/>
    <w:rsid w:val="004A7174"/>
    <w:rsid w:val="004B01DC"/>
    <w:rsid w:val="004C181D"/>
    <w:rsid w:val="004C67D9"/>
    <w:rsid w:val="004D0638"/>
    <w:rsid w:val="004E08DE"/>
    <w:rsid w:val="004E7653"/>
    <w:rsid w:val="004F0511"/>
    <w:rsid w:val="004F1EDC"/>
    <w:rsid w:val="004F320C"/>
    <w:rsid w:val="004F6189"/>
    <w:rsid w:val="00507BE5"/>
    <w:rsid w:val="005154A7"/>
    <w:rsid w:val="005158E7"/>
    <w:rsid w:val="00516AC3"/>
    <w:rsid w:val="0052281A"/>
    <w:rsid w:val="00524882"/>
    <w:rsid w:val="00530773"/>
    <w:rsid w:val="005321D3"/>
    <w:rsid w:val="00532EE6"/>
    <w:rsid w:val="005454F5"/>
    <w:rsid w:val="00545E32"/>
    <w:rsid w:val="0054644D"/>
    <w:rsid w:val="00546A34"/>
    <w:rsid w:val="00553E4D"/>
    <w:rsid w:val="005549A6"/>
    <w:rsid w:val="00558E2C"/>
    <w:rsid w:val="005631E2"/>
    <w:rsid w:val="00564CF2"/>
    <w:rsid w:val="00566042"/>
    <w:rsid w:val="00566728"/>
    <w:rsid w:val="00566EFE"/>
    <w:rsid w:val="00577D6C"/>
    <w:rsid w:val="00582492"/>
    <w:rsid w:val="00585AEF"/>
    <w:rsid w:val="00585C08"/>
    <w:rsid w:val="005903E1"/>
    <w:rsid w:val="0059074D"/>
    <w:rsid w:val="005937AB"/>
    <w:rsid w:val="005A060A"/>
    <w:rsid w:val="005A7E5F"/>
    <w:rsid w:val="005B126D"/>
    <w:rsid w:val="005B35F1"/>
    <w:rsid w:val="005B66A8"/>
    <w:rsid w:val="005C1F97"/>
    <w:rsid w:val="005C4D09"/>
    <w:rsid w:val="005D67C4"/>
    <w:rsid w:val="005E0F52"/>
    <w:rsid w:val="005E428B"/>
    <w:rsid w:val="005E50E9"/>
    <w:rsid w:val="005F03FB"/>
    <w:rsid w:val="005F3009"/>
    <w:rsid w:val="005F5819"/>
    <w:rsid w:val="005F637A"/>
    <w:rsid w:val="005F73A6"/>
    <w:rsid w:val="00602F45"/>
    <w:rsid w:val="00603FA9"/>
    <w:rsid w:val="006045E7"/>
    <w:rsid w:val="0060669D"/>
    <w:rsid w:val="00611F86"/>
    <w:rsid w:val="00617B09"/>
    <w:rsid w:val="00620117"/>
    <w:rsid w:val="0063401B"/>
    <w:rsid w:val="00636C43"/>
    <w:rsid w:val="006437BC"/>
    <w:rsid w:val="00643B44"/>
    <w:rsid w:val="0065395B"/>
    <w:rsid w:val="00653B18"/>
    <w:rsid w:val="006559B4"/>
    <w:rsid w:val="00657EBF"/>
    <w:rsid w:val="006679F2"/>
    <w:rsid w:val="00670E10"/>
    <w:rsid w:val="00672A90"/>
    <w:rsid w:val="006747EC"/>
    <w:rsid w:val="006770A3"/>
    <w:rsid w:val="006819E4"/>
    <w:rsid w:val="006843F3"/>
    <w:rsid w:val="0068529B"/>
    <w:rsid w:val="00686EB7"/>
    <w:rsid w:val="006917B2"/>
    <w:rsid w:val="006A142C"/>
    <w:rsid w:val="006A2B28"/>
    <w:rsid w:val="006A4051"/>
    <w:rsid w:val="006A4DD0"/>
    <w:rsid w:val="006A5477"/>
    <w:rsid w:val="006A5CB5"/>
    <w:rsid w:val="006A6D8C"/>
    <w:rsid w:val="006B0D91"/>
    <w:rsid w:val="006B71B3"/>
    <w:rsid w:val="006B7DC7"/>
    <w:rsid w:val="006D2663"/>
    <w:rsid w:val="006D44D1"/>
    <w:rsid w:val="006D5898"/>
    <w:rsid w:val="006E11B8"/>
    <w:rsid w:val="006E2A15"/>
    <w:rsid w:val="006F1F7E"/>
    <w:rsid w:val="006F2BFA"/>
    <w:rsid w:val="006F3014"/>
    <w:rsid w:val="006F4023"/>
    <w:rsid w:val="0070225C"/>
    <w:rsid w:val="00704088"/>
    <w:rsid w:val="00712850"/>
    <w:rsid w:val="0071725B"/>
    <w:rsid w:val="00720CED"/>
    <w:rsid w:val="00721580"/>
    <w:rsid w:val="00722301"/>
    <w:rsid w:val="00723E1B"/>
    <w:rsid w:val="00730329"/>
    <w:rsid w:val="007309F5"/>
    <w:rsid w:val="0073190E"/>
    <w:rsid w:val="00733DD4"/>
    <w:rsid w:val="00733FD6"/>
    <w:rsid w:val="0073488D"/>
    <w:rsid w:val="0074109B"/>
    <w:rsid w:val="007465B0"/>
    <w:rsid w:val="00746988"/>
    <w:rsid w:val="007505F3"/>
    <w:rsid w:val="00751789"/>
    <w:rsid w:val="007564C3"/>
    <w:rsid w:val="00781124"/>
    <w:rsid w:val="00782006"/>
    <w:rsid w:val="007927F3"/>
    <w:rsid w:val="00795723"/>
    <w:rsid w:val="00796456"/>
    <w:rsid w:val="007A04CA"/>
    <w:rsid w:val="007A1283"/>
    <w:rsid w:val="007A1EF6"/>
    <w:rsid w:val="007A3D30"/>
    <w:rsid w:val="007A4390"/>
    <w:rsid w:val="007A536F"/>
    <w:rsid w:val="007A71E3"/>
    <w:rsid w:val="007A7BD3"/>
    <w:rsid w:val="007B0181"/>
    <w:rsid w:val="007C0CAD"/>
    <w:rsid w:val="007C1516"/>
    <w:rsid w:val="007C3A54"/>
    <w:rsid w:val="007C5EF0"/>
    <w:rsid w:val="007C76FF"/>
    <w:rsid w:val="007C7800"/>
    <w:rsid w:val="007D400C"/>
    <w:rsid w:val="007E446F"/>
    <w:rsid w:val="007E7748"/>
    <w:rsid w:val="007F180E"/>
    <w:rsid w:val="007F3642"/>
    <w:rsid w:val="00800DDA"/>
    <w:rsid w:val="008022A8"/>
    <w:rsid w:val="00806E8E"/>
    <w:rsid w:val="00806FDC"/>
    <w:rsid w:val="00811517"/>
    <w:rsid w:val="00812FD0"/>
    <w:rsid w:val="008150C1"/>
    <w:rsid w:val="008237DD"/>
    <w:rsid w:val="00825F9A"/>
    <w:rsid w:val="00832765"/>
    <w:rsid w:val="008354EB"/>
    <w:rsid w:val="0084158A"/>
    <w:rsid w:val="00842D3F"/>
    <w:rsid w:val="008468C1"/>
    <w:rsid w:val="0085221B"/>
    <w:rsid w:val="008625A7"/>
    <w:rsid w:val="00863007"/>
    <w:rsid w:val="00872224"/>
    <w:rsid w:val="00873D1B"/>
    <w:rsid w:val="0087565F"/>
    <w:rsid w:val="00876EE6"/>
    <w:rsid w:val="008853B0"/>
    <w:rsid w:val="00885991"/>
    <w:rsid w:val="00886A2D"/>
    <w:rsid w:val="00891C1F"/>
    <w:rsid w:val="008938F1"/>
    <w:rsid w:val="00893DE0"/>
    <w:rsid w:val="008956A3"/>
    <w:rsid w:val="008964CE"/>
    <w:rsid w:val="008A574E"/>
    <w:rsid w:val="008B270C"/>
    <w:rsid w:val="008B2E14"/>
    <w:rsid w:val="008B3161"/>
    <w:rsid w:val="008B5C10"/>
    <w:rsid w:val="008C26F9"/>
    <w:rsid w:val="008C4739"/>
    <w:rsid w:val="008C624F"/>
    <w:rsid w:val="008D2ABF"/>
    <w:rsid w:val="008D54C3"/>
    <w:rsid w:val="008E10BC"/>
    <w:rsid w:val="008E7DE8"/>
    <w:rsid w:val="008F09A4"/>
    <w:rsid w:val="008F1A1D"/>
    <w:rsid w:val="008F36F8"/>
    <w:rsid w:val="008F5749"/>
    <w:rsid w:val="008F63EE"/>
    <w:rsid w:val="00906EDC"/>
    <w:rsid w:val="00911EE9"/>
    <w:rsid w:val="009129CC"/>
    <w:rsid w:val="00913212"/>
    <w:rsid w:val="00916D90"/>
    <w:rsid w:val="00922008"/>
    <w:rsid w:val="00923DB2"/>
    <w:rsid w:val="00924308"/>
    <w:rsid w:val="00926989"/>
    <w:rsid w:val="00935F4E"/>
    <w:rsid w:val="009410E4"/>
    <w:rsid w:val="0094129E"/>
    <w:rsid w:val="00942B7D"/>
    <w:rsid w:val="009470C0"/>
    <w:rsid w:val="0095154A"/>
    <w:rsid w:val="00952A3C"/>
    <w:rsid w:val="009532A6"/>
    <w:rsid w:val="009536A5"/>
    <w:rsid w:val="00955B04"/>
    <w:rsid w:val="0095719D"/>
    <w:rsid w:val="00961CDA"/>
    <w:rsid w:val="009663ED"/>
    <w:rsid w:val="00973AF9"/>
    <w:rsid w:val="00975519"/>
    <w:rsid w:val="009755F5"/>
    <w:rsid w:val="00984439"/>
    <w:rsid w:val="00985246"/>
    <w:rsid w:val="00985568"/>
    <w:rsid w:val="00985B9D"/>
    <w:rsid w:val="00995901"/>
    <w:rsid w:val="009968F2"/>
    <w:rsid w:val="009A13BA"/>
    <w:rsid w:val="009A1EB4"/>
    <w:rsid w:val="009A3E2A"/>
    <w:rsid w:val="009A44B1"/>
    <w:rsid w:val="009A5775"/>
    <w:rsid w:val="009A66FF"/>
    <w:rsid w:val="009B51A3"/>
    <w:rsid w:val="009C00E2"/>
    <w:rsid w:val="009C1F4C"/>
    <w:rsid w:val="009C4C31"/>
    <w:rsid w:val="009C4E37"/>
    <w:rsid w:val="009C5748"/>
    <w:rsid w:val="009D7179"/>
    <w:rsid w:val="009D740B"/>
    <w:rsid w:val="009D7659"/>
    <w:rsid w:val="009E1593"/>
    <w:rsid w:val="009E3253"/>
    <w:rsid w:val="009F2008"/>
    <w:rsid w:val="009F3CFD"/>
    <w:rsid w:val="00A03D07"/>
    <w:rsid w:val="00A03FA7"/>
    <w:rsid w:val="00A0792B"/>
    <w:rsid w:val="00A11E0B"/>
    <w:rsid w:val="00A141E6"/>
    <w:rsid w:val="00A17AB1"/>
    <w:rsid w:val="00A20A3E"/>
    <w:rsid w:val="00A237D9"/>
    <w:rsid w:val="00A24A3C"/>
    <w:rsid w:val="00A334AD"/>
    <w:rsid w:val="00A336FC"/>
    <w:rsid w:val="00A33728"/>
    <w:rsid w:val="00A40D26"/>
    <w:rsid w:val="00A45345"/>
    <w:rsid w:val="00A517E4"/>
    <w:rsid w:val="00A51C42"/>
    <w:rsid w:val="00A52DDA"/>
    <w:rsid w:val="00A55B04"/>
    <w:rsid w:val="00A61D07"/>
    <w:rsid w:val="00A61E14"/>
    <w:rsid w:val="00A63964"/>
    <w:rsid w:val="00A64FB8"/>
    <w:rsid w:val="00A673C9"/>
    <w:rsid w:val="00A7199E"/>
    <w:rsid w:val="00A72D11"/>
    <w:rsid w:val="00A7349D"/>
    <w:rsid w:val="00A75DB8"/>
    <w:rsid w:val="00A75EE8"/>
    <w:rsid w:val="00A766B5"/>
    <w:rsid w:val="00A816C7"/>
    <w:rsid w:val="00A83B38"/>
    <w:rsid w:val="00A83D5C"/>
    <w:rsid w:val="00A9118E"/>
    <w:rsid w:val="00AA19D7"/>
    <w:rsid w:val="00AA5349"/>
    <w:rsid w:val="00AB0DF6"/>
    <w:rsid w:val="00AC212D"/>
    <w:rsid w:val="00AC60AD"/>
    <w:rsid w:val="00AD242B"/>
    <w:rsid w:val="00AD54E6"/>
    <w:rsid w:val="00AD73A4"/>
    <w:rsid w:val="00AE1F8E"/>
    <w:rsid w:val="00AE5755"/>
    <w:rsid w:val="00AE73FF"/>
    <w:rsid w:val="00AE7FBF"/>
    <w:rsid w:val="00AF20B0"/>
    <w:rsid w:val="00AF2E55"/>
    <w:rsid w:val="00B003E7"/>
    <w:rsid w:val="00B07DF3"/>
    <w:rsid w:val="00B13F14"/>
    <w:rsid w:val="00B14705"/>
    <w:rsid w:val="00B15EB6"/>
    <w:rsid w:val="00B17BA5"/>
    <w:rsid w:val="00B24695"/>
    <w:rsid w:val="00B251E9"/>
    <w:rsid w:val="00B32798"/>
    <w:rsid w:val="00B331CC"/>
    <w:rsid w:val="00B3715E"/>
    <w:rsid w:val="00B37253"/>
    <w:rsid w:val="00B37843"/>
    <w:rsid w:val="00B433CA"/>
    <w:rsid w:val="00B45EF5"/>
    <w:rsid w:val="00B45F26"/>
    <w:rsid w:val="00B47CFF"/>
    <w:rsid w:val="00B525E3"/>
    <w:rsid w:val="00B54576"/>
    <w:rsid w:val="00B55D20"/>
    <w:rsid w:val="00B632B5"/>
    <w:rsid w:val="00B7417B"/>
    <w:rsid w:val="00B77EA2"/>
    <w:rsid w:val="00B8221A"/>
    <w:rsid w:val="00B85797"/>
    <w:rsid w:val="00B91EDE"/>
    <w:rsid w:val="00B94383"/>
    <w:rsid w:val="00B972C2"/>
    <w:rsid w:val="00BB4322"/>
    <w:rsid w:val="00BB7F1B"/>
    <w:rsid w:val="00BC13DA"/>
    <w:rsid w:val="00BD4CC2"/>
    <w:rsid w:val="00BD7547"/>
    <w:rsid w:val="00BE21D2"/>
    <w:rsid w:val="00BE2CAA"/>
    <w:rsid w:val="00BE3424"/>
    <w:rsid w:val="00BE4A51"/>
    <w:rsid w:val="00BE6029"/>
    <w:rsid w:val="00BF0763"/>
    <w:rsid w:val="00BF0C12"/>
    <w:rsid w:val="00BF0C30"/>
    <w:rsid w:val="00C028AF"/>
    <w:rsid w:val="00C126A2"/>
    <w:rsid w:val="00C15EAB"/>
    <w:rsid w:val="00C16785"/>
    <w:rsid w:val="00C2272B"/>
    <w:rsid w:val="00C309BD"/>
    <w:rsid w:val="00C35E8D"/>
    <w:rsid w:val="00C3707E"/>
    <w:rsid w:val="00C4381A"/>
    <w:rsid w:val="00C51833"/>
    <w:rsid w:val="00C54666"/>
    <w:rsid w:val="00C54C2B"/>
    <w:rsid w:val="00C57689"/>
    <w:rsid w:val="00C60954"/>
    <w:rsid w:val="00C6636E"/>
    <w:rsid w:val="00C6645B"/>
    <w:rsid w:val="00C809E6"/>
    <w:rsid w:val="00C81C4C"/>
    <w:rsid w:val="00C854CA"/>
    <w:rsid w:val="00C8613F"/>
    <w:rsid w:val="00C86611"/>
    <w:rsid w:val="00C867E3"/>
    <w:rsid w:val="00C9324E"/>
    <w:rsid w:val="00CB2F87"/>
    <w:rsid w:val="00CB3CD3"/>
    <w:rsid w:val="00CB615E"/>
    <w:rsid w:val="00CC1197"/>
    <w:rsid w:val="00CC3A6F"/>
    <w:rsid w:val="00CC7150"/>
    <w:rsid w:val="00CD26F6"/>
    <w:rsid w:val="00CD7004"/>
    <w:rsid w:val="00CE3640"/>
    <w:rsid w:val="00CE39DF"/>
    <w:rsid w:val="00CF0D4B"/>
    <w:rsid w:val="00CF76D9"/>
    <w:rsid w:val="00D011D6"/>
    <w:rsid w:val="00D01AF0"/>
    <w:rsid w:val="00D02F7C"/>
    <w:rsid w:val="00D03AE3"/>
    <w:rsid w:val="00D05F4D"/>
    <w:rsid w:val="00D13710"/>
    <w:rsid w:val="00D143FF"/>
    <w:rsid w:val="00D16CA9"/>
    <w:rsid w:val="00D183A8"/>
    <w:rsid w:val="00D23351"/>
    <w:rsid w:val="00D247BA"/>
    <w:rsid w:val="00D3229A"/>
    <w:rsid w:val="00D40B0C"/>
    <w:rsid w:val="00D42986"/>
    <w:rsid w:val="00D436C9"/>
    <w:rsid w:val="00D4518F"/>
    <w:rsid w:val="00D45369"/>
    <w:rsid w:val="00D50D1B"/>
    <w:rsid w:val="00D51C46"/>
    <w:rsid w:val="00D5214F"/>
    <w:rsid w:val="00D53853"/>
    <w:rsid w:val="00D546FE"/>
    <w:rsid w:val="00D575FB"/>
    <w:rsid w:val="00D6262A"/>
    <w:rsid w:val="00D63430"/>
    <w:rsid w:val="00D646DF"/>
    <w:rsid w:val="00D6475D"/>
    <w:rsid w:val="00D66A49"/>
    <w:rsid w:val="00D70A2E"/>
    <w:rsid w:val="00D86885"/>
    <w:rsid w:val="00D91833"/>
    <w:rsid w:val="00D975C6"/>
    <w:rsid w:val="00DA0565"/>
    <w:rsid w:val="00DA4927"/>
    <w:rsid w:val="00DA697F"/>
    <w:rsid w:val="00DA7959"/>
    <w:rsid w:val="00DB184F"/>
    <w:rsid w:val="00DB342E"/>
    <w:rsid w:val="00DB4526"/>
    <w:rsid w:val="00DB4805"/>
    <w:rsid w:val="00DB5BDE"/>
    <w:rsid w:val="00DB6478"/>
    <w:rsid w:val="00DC642C"/>
    <w:rsid w:val="00DD3192"/>
    <w:rsid w:val="00DD36AF"/>
    <w:rsid w:val="00DD3EDF"/>
    <w:rsid w:val="00DD688B"/>
    <w:rsid w:val="00DD6CC2"/>
    <w:rsid w:val="00DE11D5"/>
    <w:rsid w:val="00DE1253"/>
    <w:rsid w:val="00DE160A"/>
    <w:rsid w:val="00DE1B9F"/>
    <w:rsid w:val="00DE24D6"/>
    <w:rsid w:val="00DE562B"/>
    <w:rsid w:val="00DE5DA6"/>
    <w:rsid w:val="00DE7CA4"/>
    <w:rsid w:val="00DF0A53"/>
    <w:rsid w:val="00DF2F9E"/>
    <w:rsid w:val="00DF745D"/>
    <w:rsid w:val="00E0142E"/>
    <w:rsid w:val="00E0501A"/>
    <w:rsid w:val="00E07BDF"/>
    <w:rsid w:val="00E115EA"/>
    <w:rsid w:val="00E117CB"/>
    <w:rsid w:val="00E13EF7"/>
    <w:rsid w:val="00E14861"/>
    <w:rsid w:val="00E1733B"/>
    <w:rsid w:val="00E2067A"/>
    <w:rsid w:val="00E25E45"/>
    <w:rsid w:val="00E31EF2"/>
    <w:rsid w:val="00E35735"/>
    <w:rsid w:val="00E46AAA"/>
    <w:rsid w:val="00E4757C"/>
    <w:rsid w:val="00E5000C"/>
    <w:rsid w:val="00E5060E"/>
    <w:rsid w:val="00E51560"/>
    <w:rsid w:val="00E60314"/>
    <w:rsid w:val="00E6322B"/>
    <w:rsid w:val="00E678C4"/>
    <w:rsid w:val="00E67FAA"/>
    <w:rsid w:val="00E71EEA"/>
    <w:rsid w:val="00E7368E"/>
    <w:rsid w:val="00E73A31"/>
    <w:rsid w:val="00E75BBD"/>
    <w:rsid w:val="00E76DD2"/>
    <w:rsid w:val="00E81E96"/>
    <w:rsid w:val="00E8529B"/>
    <w:rsid w:val="00E86E22"/>
    <w:rsid w:val="00E908CF"/>
    <w:rsid w:val="00EA1C06"/>
    <w:rsid w:val="00EA296B"/>
    <w:rsid w:val="00EB12EC"/>
    <w:rsid w:val="00EB1FED"/>
    <w:rsid w:val="00EB49AE"/>
    <w:rsid w:val="00EB5DB1"/>
    <w:rsid w:val="00EC2916"/>
    <w:rsid w:val="00EC315A"/>
    <w:rsid w:val="00EC446F"/>
    <w:rsid w:val="00EC63F4"/>
    <w:rsid w:val="00EC69EE"/>
    <w:rsid w:val="00EC713A"/>
    <w:rsid w:val="00ED39BE"/>
    <w:rsid w:val="00ED3E2E"/>
    <w:rsid w:val="00ED50D9"/>
    <w:rsid w:val="00ED535D"/>
    <w:rsid w:val="00ED74A4"/>
    <w:rsid w:val="00EE07B4"/>
    <w:rsid w:val="00EE14E7"/>
    <w:rsid w:val="00EE264D"/>
    <w:rsid w:val="00EE3AA8"/>
    <w:rsid w:val="00EE3D7F"/>
    <w:rsid w:val="00EE4BA3"/>
    <w:rsid w:val="00EE5213"/>
    <w:rsid w:val="00EE6B0B"/>
    <w:rsid w:val="00EF7329"/>
    <w:rsid w:val="00EF78BD"/>
    <w:rsid w:val="00F00139"/>
    <w:rsid w:val="00F0023E"/>
    <w:rsid w:val="00F0502B"/>
    <w:rsid w:val="00F05DB9"/>
    <w:rsid w:val="00F074DF"/>
    <w:rsid w:val="00F0776C"/>
    <w:rsid w:val="00F1090C"/>
    <w:rsid w:val="00F161D8"/>
    <w:rsid w:val="00F20E7F"/>
    <w:rsid w:val="00F234DF"/>
    <w:rsid w:val="00F2625A"/>
    <w:rsid w:val="00F326A5"/>
    <w:rsid w:val="00F35C41"/>
    <w:rsid w:val="00F40607"/>
    <w:rsid w:val="00F4138A"/>
    <w:rsid w:val="00F4495A"/>
    <w:rsid w:val="00F457AB"/>
    <w:rsid w:val="00F46517"/>
    <w:rsid w:val="00F52575"/>
    <w:rsid w:val="00F5450F"/>
    <w:rsid w:val="00F57A7C"/>
    <w:rsid w:val="00F60FCA"/>
    <w:rsid w:val="00F61200"/>
    <w:rsid w:val="00F6458F"/>
    <w:rsid w:val="00F7009C"/>
    <w:rsid w:val="00F75C72"/>
    <w:rsid w:val="00F81E0E"/>
    <w:rsid w:val="00F831D4"/>
    <w:rsid w:val="00F8377C"/>
    <w:rsid w:val="00F84B8C"/>
    <w:rsid w:val="00F84BE7"/>
    <w:rsid w:val="00F92058"/>
    <w:rsid w:val="00F92420"/>
    <w:rsid w:val="00F932D4"/>
    <w:rsid w:val="00F93E55"/>
    <w:rsid w:val="00F951DA"/>
    <w:rsid w:val="00FA7E28"/>
    <w:rsid w:val="00FB2C34"/>
    <w:rsid w:val="00FB9779"/>
    <w:rsid w:val="00FC0706"/>
    <w:rsid w:val="00FC49B6"/>
    <w:rsid w:val="00FC4E23"/>
    <w:rsid w:val="00FC5927"/>
    <w:rsid w:val="00FD33E0"/>
    <w:rsid w:val="00FD51F4"/>
    <w:rsid w:val="00FD666F"/>
    <w:rsid w:val="00FD787F"/>
    <w:rsid w:val="00FD7B28"/>
    <w:rsid w:val="00FE1990"/>
    <w:rsid w:val="00FE3773"/>
    <w:rsid w:val="00FE7409"/>
    <w:rsid w:val="00FF61EC"/>
    <w:rsid w:val="011D528E"/>
    <w:rsid w:val="0162497D"/>
    <w:rsid w:val="02359424"/>
    <w:rsid w:val="02438CE5"/>
    <w:rsid w:val="027940D4"/>
    <w:rsid w:val="02BE37C3"/>
    <w:rsid w:val="031C9F10"/>
    <w:rsid w:val="0322A612"/>
    <w:rsid w:val="033C2061"/>
    <w:rsid w:val="037CAB07"/>
    <w:rsid w:val="049C79F5"/>
    <w:rsid w:val="04BC5BD0"/>
    <w:rsid w:val="04E35BCA"/>
    <w:rsid w:val="05011A82"/>
    <w:rsid w:val="0537009A"/>
    <w:rsid w:val="059B78DA"/>
    <w:rsid w:val="05FCD484"/>
    <w:rsid w:val="0653D10E"/>
    <w:rsid w:val="0680FBCE"/>
    <w:rsid w:val="068E4A46"/>
    <w:rsid w:val="06E635F5"/>
    <w:rsid w:val="06E75F00"/>
    <w:rsid w:val="06FDA9E9"/>
    <w:rsid w:val="075E9A71"/>
    <w:rsid w:val="07722795"/>
    <w:rsid w:val="0862A66F"/>
    <w:rsid w:val="087ED364"/>
    <w:rsid w:val="08FF7FA6"/>
    <w:rsid w:val="09330F68"/>
    <w:rsid w:val="0A226B2A"/>
    <w:rsid w:val="0A2D0738"/>
    <w:rsid w:val="0A602236"/>
    <w:rsid w:val="0AB3E0EC"/>
    <w:rsid w:val="0B859D70"/>
    <w:rsid w:val="0BAA4771"/>
    <w:rsid w:val="0BB42E89"/>
    <w:rsid w:val="0C0A0331"/>
    <w:rsid w:val="0C3E1C67"/>
    <w:rsid w:val="0C8A9B3A"/>
    <w:rsid w:val="0D147D85"/>
    <w:rsid w:val="0D53B973"/>
    <w:rsid w:val="0D8F6633"/>
    <w:rsid w:val="0DC669FB"/>
    <w:rsid w:val="0DD75D12"/>
    <w:rsid w:val="0E1EF244"/>
    <w:rsid w:val="0EA95D7A"/>
    <w:rsid w:val="0F30C21D"/>
    <w:rsid w:val="0F7CAD95"/>
    <w:rsid w:val="0F7F2F73"/>
    <w:rsid w:val="0F9A9FF9"/>
    <w:rsid w:val="10068FE0"/>
    <w:rsid w:val="1045CBCE"/>
    <w:rsid w:val="1153EFAB"/>
    <w:rsid w:val="119B6FD5"/>
    <w:rsid w:val="119EF48A"/>
    <w:rsid w:val="11FEA2A4"/>
    <w:rsid w:val="1214F7BD"/>
    <w:rsid w:val="129B86FF"/>
    <w:rsid w:val="12CD43E3"/>
    <w:rsid w:val="12E48EFB"/>
    <w:rsid w:val="1337DE29"/>
    <w:rsid w:val="1342CF53"/>
    <w:rsid w:val="1372BD7E"/>
    <w:rsid w:val="13BEA8F6"/>
    <w:rsid w:val="14039FE5"/>
    <w:rsid w:val="144843A5"/>
    <w:rsid w:val="144896D4"/>
    <w:rsid w:val="148D8DC3"/>
    <w:rsid w:val="14BA7FB2"/>
    <w:rsid w:val="14BDA6E0"/>
    <w:rsid w:val="15A918A1"/>
    <w:rsid w:val="15DBE332"/>
    <w:rsid w:val="162A2355"/>
    <w:rsid w:val="16945696"/>
    <w:rsid w:val="173D7D8C"/>
    <w:rsid w:val="184FF049"/>
    <w:rsid w:val="18B32469"/>
    <w:rsid w:val="18FD1A01"/>
    <w:rsid w:val="1912EC7C"/>
    <w:rsid w:val="192611B9"/>
    <w:rsid w:val="198AD53A"/>
    <w:rsid w:val="19D05E89"/>
    <w:rsid w:val="1A62F90E"/>
    <w:rsid w:val="1AC95A4B"/>
    <w:rsid w:val="1ACE11E5"/>
    <w:rsid w:val="1B7FC126"/>
    <w:rsid w:val="1BA29371"/>
    <w:rsid w:val="1C2C6896"/>
    <w:rsid w:val="1C6FFDC4"/>
    <w:rsid w:val="1D3A16B9"/>
    <w:rsid w:val="1D4EE7FD"/>
    <w:rsid w:val="1D5DD087"/>
    <w:rsid w:val="1D67143B"/>
    <w:rsid w:val="1DC01C12"/>
    <w:rsid w:val="1DD31ADA"/>
    <w:rsid w:val="1E7F4FB2"/>
    <w:rsid w:val="1E9EDC96"/>
    <w:rsid w:val="1EA3D52A"/>
    <w:rsid w:val="1EC4B2BE"/>
    <w:rsid w:val="1EE3C7F2"/>
    <w:rsid w:val="1F5EEE09"/>
    <w:rsid w:val="202C2914"/>
    <w:rsid w:val="20486B46"/>
    <w:rsid w:val="20592696"/>
    <w:rsid w:val="211EFA80"/>
    <w:rsid w:val="21BDEC73"/>
    <w:rsid w:val="21E1CE7A"/>
    <w:rsid w:val="2202E362"/>
    <w:rsid w:val="2230FD71"/>
    <w:rsid w:val="2247CEBE"/>
    <w:rsid w:val="2267500F"/>
    <w:rsid w:val="22D63450"/>
    <w:rsid w:val="233AA02A"/>
    <w:rsid w:val="233DBCC0"/>
    <w:rsid w:val="23718BF5"/>
    <w:rsid w:val="2397C357"/>
    <w:rsid w:val="2399241D"/>
    <w:rsid w:val="23FADE90"/>
    <w:rsid w:val="244EA324"/>
    <w:rsid w:val="24965545"/>
    <w:rsid w:val="24BA58BC"/>
    <w:rsid w:val="25C446A9"/>
    <w:rsid w:val="25CB56DB"/>
    <w:rsid w:val="25F0CC93"/>
    <w:rsid w:val="25F24DE1"/>
    <w:rsid w:val="25FB7C86"/>
    <w:rsid w:val="2644DEC3"/>
    <w:rsid w:val="268AF1E9"/>
    <w:rsid w:val="26E0FF7A"/>
    <w:rsid w:val="27B41649"/>
    <w:rsid w:val="27EE8FFC"/>
    <w:rsid w:val="27F90D38"/>
    <w:rsid w:val="28068969"/>
    <w:rsid w:val="2839E9D0"/>
    <w:rsid w:val="288916A1"/>
    <w:rsid w:val="28CCDF02"/>
    <w:rsid w:val="28F1FA2F"/>
    <w:rsid w:val="293580CA"/>
    <w:rsid w:val="29DEC3E7"/>
    <w:rsid w:val="29F0F914"/>
    <w:rsid w:val="2A4F2D90"/>
    <w:rsid w:val="2AAF6C58"/>
    <w:rsid w:val="2AB0B078"/>
    <w:rsid w:val="2AE3BEED"/>
    <w:rsid w:val="2B871D29"/>
    <w:rsid w:val="2B9AAA4D"/>
    <w:rsid w:val="2BC7A7CF"/>
    <w:rsid w:val="2C129A53"/>
    <w:rsid w:val="2C78A55D"/>
    <w:rsid w:val="2C7A3A06"/>
    <w:rsid w:val="2CFEA1C4"/>
    <w:rsid w:val="2D0A4DF0"/>
    <w:rsid w:val="2D748131"/>
    <w:rsid w:val="2D93BC68"/>
    <w:rsid w:val="2DD5DCDB"/>
    <w:rsid w:val="2DD8FFEC"/>
    <w:rsid w:val="2E05F6F3"/>
    <w:rsid w:val="2E183EFC"/>
    <w:rsid w:val="2E47D14C"/>
    <w:rsid w:val="2F2A2697"/>
    <w:rsid w:val="2F309E18"/>
    <w:rsid w:val="2F632959"/>
    <w:rsid w:val="2FB3648D"/>
    <w:rsid w:val="3082F847"/>
    <w:rsid w:val="30E16F43"/>
    <w:rsid w:val="31B3F357"/>
    <w:rsid w:val="31F12F91"/>
    <w:rsid w:val="31F856EB"/>
    <w:rsid w:val="3264B799"/>
    <w:rsid w:val="3313AEF8"/>
    <w:rsid w:val="332D478F"/>
    <w:rsid w:val="33387E34"/>
    <w:rsid w:val="333D90DF"/>
    <w:rsid w:val="338D36E0"/>
    <w:rsid w:val="34068064"/>
    <w:rsid w:val="341B8574"/>
    <w:rsid w:val="34A605B2"/>
    <w:rsid w:val="34ED85DC"/>
    <w:rsid w:val="366BD8BD"/>
    <w:rsid w:val="367F493B"/>
    <w:rsid w:val="36C75CC0"/>
    <w:rsid w:val="36D4D7A7"/>
    <w:rsid w:val="3755B5EC"/>
    <w:rsid w:val="3773BB7B"/>
    <w:rsid w:val="380C95B9"/>
    <w:rsid w:val="3871198C"/>
    <w:rsid w:val="388FB150"/>
    <w:rsid w:val="38A8C203"/>
    <w:rsid w:val="38B37BAD"/>
    <w:rsid w:val="38C48EEB"/>
    <w:rsid w:val="38E016F3"/>
    <w:rsid w:val="395AF6BB"/>
    <w:rsid w:val="3A0D7C4D"/>
    <w:rsid w:val="3AFE84A1"/>
    <w:rsid w:val="3B3A3EF0"/>
    <w:rsid w:val="3B5D89B2"/>
    <w:rsid w:val="3BB7C5F9"/>
    <w:rsid w:val="3BD0B1CA"/>
    <w:rsid w:val="3BDF3954"/>
    <w:rsid w:val="3BE07E09"/>
    <w:rsid w:val="3BF8FAFA"/>
    <w:rsid w:val="3C4F3008"/>
    <w:rsid w:val="3C4FFD73"/>
    <w:rsid w:val="3CBAFD5B"/>
    <w:rsid w:val="3D057C7A"/>
    <w:rsid w:val="3DAC4EBC"/>
    <w:rsid w:val="3DF1E597"/>
    <w:rsid w:val="3E2CD447"/>
    <w:rsid w:val="3F3A5522"/>
    <w:rsid w:val="3FA0C275"/>
    <w:rsid w:val="3FE7A760"/>
    <w:rsid w:val="40023785"/>
    <w:rsid w:val="403FADED"/>
    <w:rsid w:val="40CDA103"/>
    <w:rsid w:val="40CDFB86"/>
    <w:rsid w:val="4111A8EA"/>
    <w:rsid w:val="416D5996"/>
    <w:rsid w:val="416EEFB9"/>
    <w:rsid w:val="4176A7E2"/>
    <w:rsid w:val="418DDB23"/>
    <w:rsid w:val="41C3E988"/>
    <w:rsid w:val="41D165B9"/>
    <w:rsid w:val="42351B26"/>
    <w:rsid w:val="42944546"/>
    <w:rsid w:val="436E2A38"/>
    <w:rsid w:val="437E3F1B"/>
    <w:rsid w:val="43BC9967"/>
    <w:rsid w:val="43DF9AC5"/>
    <w:rsid w:val="440E565A"/>
    <w:rsid w:val="440FB4DD"/>
    <w:rsid w:val="44A8B8FE"/>
    <w:rsid w:val="45146330"/>
    <w:rsid w:val="4527F054"/>
    <w:rsid w:val="4533E481"/>
    <w:rsid w:val="45459363"/>
    <w:rsid w:val="456C2470"/>
    <w:rsid w:val="457A5900"/>
    <w:rsid w:val="46211697"/>
    <w:rsid w:val="4628D14C"/>
    <w:rsid w:val="463CD40C"/>
    <w:rsid w:val="4675CF54"/>
    <w:rsid w:val="47847533"/>
    <w:rsid w:val="480E279C"/>
    <w:rsid w:val="48593E9D"/>
    <w:rsid w:val="486BE816"/>
    <w:rsid w:val="48F8B01A"/>
    <w:rsid w:val="49001E16"/>
    <w:rsid w:val="493D277F"/>
    <w:rsid w:val="494D928D"/>
    <w:rsid w:val="4961D985"/>
    <w:rsid w:val="4996F4CA"/>
    <w:rsid w:val="49A19FBF"/>
    <w:rsid w:val="49D3629E"/>
    <w:rsid w:val="49D49FCF"/>
    <w:rsid w:val="49DBEBB9"/>
    <w:rsid w:val="4A103E4E"/>
    <w:rsid w:val="4A405866"/>
    <w:rsid w:val="4A6AFC89"/>
    <w:rsid w:val="4AC729AE"/>
    <w:rsid w:val="4BE720D5"/>
    <w:rsid w:val="4C4578DE"/>
    <w:rsid w:val="4C5C09A3"/>
    <w:rsid w:val="4D1DD578"/>
    <w:rsid w:val="4DC44CA0"/>
    <w:rsid w:val="4E7AD776"/>
    <w:rsid w:val="4E9D8E04"/>
    <w:rsid w:val="4EC35D17"/>
    <w:rsid w:val="4ED93330"/>
    <w:rsid w:val="4EECC054"/>
    <w:rsid w:val="4F19BDD6"/>
    <w:rsid w:val="4F22B213"/>
    <w:rsid w:val="4F8A2A43"/>
    <w:rsid w:val="5015BE0A"/>
    <w:rsid w:val="501D9426"/>
    <w:rsid w:val="503A201F"/>
    <w:rsid w:val="507F170E"/>
    <w:rsid w:val="508FFBF3"/>
    <w:rsid w:val="5098E0BF"/>
    <w:rsid w:val="50B2A265"/>
    <w:rsid w:val="50D87FB2"/>
    <w:rsid w:val="51044E44"/>
    <w:rsid w:val="51205F6B"/>
    <w:rsid w:val="527809A1"/>
    <w:rsid w:val="528B3908"/>
    <w:rsid w:val="52B53F60"/>
    <w:rsid w:val="532C327A"/>
    <w:rsid w:val="53936D41"/>
    <w:rsid w:val="53A51C6F"/>
    <w:rsid w:val="53ACF690"/>
    <w:rsid w:val="53C9F778"/>
    <w:rsid w:val="53CFD9CB"/>
    <w:rsid w:val="53D50E4E"/>
    <w:rsid w:val="53E54EE5"/>
    <w:rsid w:val="53F7E581"/>
    <w:rsid w:val="541A053D"/>
    <w:rsid w:val="54C23329"/>
    <w:rsid w:val="554A6CF2"/>
    <w:rsid w:val="5562665F"/>
    <w:rsid w:val="55748F7D"/>
    <w:rsid w:val="564AA6B9"/>
    <w:rsid w:val="56AABBEE"/>
    <w:rsid w:val="56B9A478"/>
    <w:rsid w:val="5758966B"/>
    <w:rsid w:val="57651778"/>
    <w:rsid w:val="57B85998"/>
    <w:rsid w:val="57C0648D"/>
    <w:rsid w:val="595AFF83"/>
    <w:rsid w:val="59BDEEC4"/>
    <w:rsid w:val="59BFD5B9"/>
    <w:rsid w:val="59E958AF"/>
    <w:rsid w:val="59F9F176"/>
    <w:rsid w:val="5A47B469"/>
    <w:rsid w:val="5AA0387C"/>
    <w:rsid w:val="5B057D76"/>
    <w:rsid w:val="5C0FA94E"/>
    <w:rsid w:val="5C2D4716"/>
    <w:rsid w:val="5CA5869A"/>
    <w:rsid w:val="5CC404F8"/>
    <w:rsid w:val="5CF5185D"/>
    <w:rsid w:val="5D69EC6F"/>
    <w:rsid w:val="5DDD1582"/>
    <w:rsid w:val="5E4EB892"/>
    <w:rsid w:val="5EC232CA"/>
    <w:rsid w:val="5ECECEF2"/>
    <w:rsid w:val="5EDE6A9F"/>
    <w:rsid w:val="5F66DB11"/>
    <w:rsid w:val="5F859219"/>
    <w:rsid w:val="5F8BA30C"/>
    <w:rsid w:val="5F998B5A"/>
    <w:rsid w:val="5FEA956F"/>
    <w:rsid w:val="604A21E3"/>
    <w:rsid w:val="612A35F4"/>
    <w:rsid w:val="613592A9"/>
    <w:rsid w:val="61619466"/>
    <w:rsid w:val="620A997C"/>
    <w:rsid w:val="6265C78D"/>
    <w:rsid w:val="6285A460"/>
    <w:rsid w:val="628EF1CA"/>
    <w:rsid w:val="63878474"/>
    <w:rsid w:val="6420118D"/>
    <w:rsid w:val="64849560"/>
    <w:rsid w:val="64FE11B5"/>
    <w:rsid w:val="659FDB41"/>
    <w:rsid w:val="65DF34E2"/>
    <w:rsid w:val="65E0F960"/>
    <w:rsid w:val="6620F821"/>
    <w:rsid w:val="66779909"/>
    <w:rsid w:val="66B95651"/>
    <w:rsid w:val="6731B0CC"/>
    <w:rsid w:val="678BAE5D"/>
    <w:rsid w:val="68FE3938"/>
    <w:rsid w:val="692EB124"/>
    <w:rsid w:val="6942D5C1"/>
    <w:rsid w:val="6969E36A"/>
    <w:rsid w:val="698F5908"/>
    <w:rsid w:val="69B17F04"/>
    <w:rsid w:val="69D17DC0"/>
    <w:rsid w:val="69D224E8"/>
    <w:rsid w:val="6A555D0D"/>
    <w:rsid w:val="6AA5930D"/>
    <w:rsid w:val="6B178B1C"/>
    <w:rsid w:val="6B4A3A98"/>
    <w:rsid w:val="6B6C2449"/>
    <w:rsid w:val="6B8B21DE"/>
    <w:rsid w:val="6BB8A31C"/>
    <w:rsid w:val="6BCA8003"/>
    <w:rsid w:val="6BE71EF3"/>
    <w:rsid w:val="6C2A978D"/>
    <w:rsid w:val="6C8787E9"/>
    <w:rsid w:val="6C98B4E8"/>
    <w:rsid w:val="6CDE2F6D"/>
    <w:rsid w:val="6D5ACC71"/>
    <w:rsid w:val="6DB7E40B"/>
    <w:rsid w:val="6E4959CD"/>
    <w:rsid w:val="6E5B4247"/>
    <w:rsid w:val="6F07C5B4"/>
    <w:rsid w:val="6F9E310F"/>
    <w:rsid w:val="6FF31699"/>
    <w:rsid w:val="702330B1"/>
    <w:rsid w:val="711C56F4"/>
    <w:rsid w:val="7144E576"/>
    <w:rsid w:val="7154DC86"/>
    <w:rsid w:val="7158A957"/>
    <w:rsid w:val="71A948DF"/>
    <w:rsid w:val="72341CB1"/>
    <w:rsid w:val="7387377D"/>
    <w:rsid w:val="7405201B"/>
    <w:rsid w:val="74257926"/>
    <w:rsid w:val="746CBA71"/>
    <w:rsid w:val="7494F453"/>
    <w:rsid w:val="7544E4C4"/>
    <w:rsid w:val="760760FA"/>
    <w:rsid w:val="7616D14C"/>
    <w:rsid w:val="764407BD"/>
    <w:rsid w:val="767E4881"/>
    <w:rsid w:val="76A551B6"/>
    <w:rsid w:val="77650202"/>
    <w:rsid w:val="7788A838"/>
    <w:rsid w:val="781F2F8E"/>
    <w:rsid w:val="786874EF"/>
    <w:rsid w:val="78E4967E"/>
    <w:rsid w:val="791DEE6D"/>
    <w:rsid w:val="793E5EB1"/>
    <w:rsid w:val="79838871"/>
    <w:rsid w:val="798899AF"/>
    <w:rsid w:val="79C64EDE"/>
    <w:rsid w:val="79E800B1"/>
    <w:rsid w:val="7A41C8E4"/>
    <w:rsid w:val="7A8E534A"/>
    <w:rsid w:val="7B4A9D71"/>
    <w:rsid w:val="7B91B1EA"/>
    <w:rsid w:val="7B94C144"/>
    <w:rsid w:val="7BC31BB5"/>
    <w:rsid w:val="7C1300EA"/>
    <w:rsid w:val="7C3CE0B5"/>
    <w:rsid w:val="7D08B413"/>
    <w:rsid w:val="7D33186C"/>
    <w:rsid w:val="7D3B6EB6"/>
    <w:rsid w:val="7DE27BE8"/>
    <w:rsid w:val="7E284042"/>
    <w:rsid w:val="7E83C445"/>
    <w:rsid w:val="7EE22B92"/>
    <w:rsid w:val="7EFD4C2D"/>
    <w:rsid w:val="7F646F8C"/>
    <w:rsid w:val="7FCC25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51B5F4"/>
  <w15:chartTrackingRefBased/>
  <w15:docId w15:val="{2DA854AE-F6D7-4007-B4D5-5DAD307A4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88B"/>
    <w:pPr>
      <w:spacing w:line="480" w:lineRule="atLeast"/>
    </w:pPr>
    <w:rPr>
      <w:rFonts w:ascii="Times New Roman" w:hAnsi="Times New Roman"/>
      <w:sz w:val="24"/>
    </w:rPr>
  </w:style>
  <w:style w:type="paragraph" w:styleId="Heading1">
    <w:name w:val="heading 1"/>
    <w:basedOn w:val="Normal"/>
    <w:next w:val="Normal"/>
    <w:link w:val="Heading1Char"/>
    <w:autoRedefine/>
    <w:qFormat/>
    <w:rsid w:val="00DD688B"/>
    <w:pPr>
      <w:keepNext/>
      <w:keepLines/>
      <w:jc w:val="center"/>
      <w:outlineLvl w:val="0"/>
    </w:pPr>
    <w:rPr>
      <w:b/>
      <w:color w:val="0000FF"/>
      <w:u w:val="single"/>
    </w:rPr>
  </w:style>
  <w:style w:type="paragraph" w:styleId="Heading2">
    <w:name w:val="heading 2"/>
    <w:basedOn w:val="Heading1"/>
    <w:next w:val="Normal"/>
    <w:link w:val="Heading2Char"/>
    <w:qFormat/>
    <w:rsid w:val="00DD688B"/>
    <w:pPr>
      <w:numPr>
        <w:ilvl w:val="1"/>
        <w:numId w:val="10"/>
      </w:numPr>
      <w:jc w:val="left"/>
      <w:outlineLvl w:val="1"/>
    </w:pPr>
  </w:style>
  <w:style w:type="paragraph" w:styleId="Heading3">
    <w:name w:val="heading 3"/>
    <w:basedOn w:val="Heading2"/>
    <w:next w:val="Normal"/>
    <w:link w:val="Heading3Char"/>
    <w:qFormat/>
    <w:rsid w:val="00DD688B"/>
    <w:pPr>
      <w:numPr>
        <w:ilvl w:val="2"/>
      </w:numPr>
      <w:outlineLvl w:val="2"/>
    </w:pPr>
  </w:style>
  <w:style w:type="paragraph" w:styleId="Heading4">
    <w:name w:val="heading 4"/>
    <w:basedOn w:val="Heading3"/>
    <w:next w:val="Normal"/>
    <w:link w:val="Heading4Char"/>
    <w:qFormat/>
    <w:rsid w:val="00DD688B"/>
    <w:pPr>
      <w:numPr>
        <w:ilvl w:val="3"/>
      </w:numPr>
      <w:outlineLvl w:val="3"/>
    </w:pPr>
    <w:rPr>
      <w:b w:val="0"/>
    </w:rPr>
  </w:style>
  <w:style w:type="paragraph" w:styleId="Heading5">
    <w:name w:val="heading 5"/>
    <w:basedOn w:val="Heading4"/>
    <w:next w:val="Normal"/>
    <w:link w:val="Heading5Char"/>
    <w:qFormat/>
    <w:rsid w:val="00DD688B"/>
    <w:pPr>
      <w:numPr>
        <w:ilvl w:val="4"/>
      </w:numPr>
      <w:outlineLvl w:val="4"/>
    </w:pPr>
  </w:style>
  <w:style w:type="paragraph" w:styleId="Heading6">
    <w:name w:val="heading 6"/>
    <w:basedOn w:val="Heading5"/>
    <w:next w:val="Normal"/>
    <w:link w:val="Heading6Char"/>
    <w:qFormat/>
    <w:rsid w:val="00DD688B"/>
    <w:pPr>
      <w:numPr>
        <w:ilvl w:val="5"/>
      </w:numPr>
      <w:outlineLvl w:val="5"/>
    </w:pPr>
  </w:style>
  <w:style w:type="paragraph" w:styleId="Heading7">
    <w:name w:val="heading 7"/>
    <w:basedOn w:val="Heading6"/>
    <w:next w:val="Normal"/>
    <w:link w:val="Heading7Char"/>
    <w:qFormat/>
    <w:rsid w:val="00DD688B"/>
    <w:pPr>
      <w:numPr>
        <w:ilvl w:val="6"/>
      </w:numPr>
      <w:outlineLvl w:val="6"/>
    </w:pPr>
  </w:style>
  <w:style w:type="paragraph" w:styleId="Heading8">
    <w:name w:val="heading 8"/>
    <w:basedOn w:val="Heading7"/>
    <w:next w:val="Normal"/>
    <w:link w:val="Heading8Char"/>
    <w:qFormat/>
    <w:rsid w:val="00DD688B"/>
    <w:pPr>
      <w:numPr>
        <w:ilvl w:val="7"/>
      </w:numPr>
      <w:outlineLvl w:val="7"/>
    </w:pPr>
    <w:rPr>
      <w:caps/>
    </w:rPr>
  </w:style>
  <w:style w:type="paragraph" w:styleId="Heading9">
    <w:name w:val="heading 9"/>
    <w:basedOn w:val="Normal"/>
    <w:next w:val="Normal"/>
    <w:link w:val="Heading9Char"/>
    <w:qFormat/>
    <w:rsid w:val="00DD688B"/>
    <w:pPr>
      <w:numPr>
        <w:ilvl w:val="8"/>
        <w:numId w:val="10"/>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B51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DD688B"/>
    <w:rPr>
      <w:rFonts w:ascii="Times New Roman" w:eastAsia="Times New Roman" w:hAnsi="Times New Roman" w:cs="Times New Roman"/>
      <w:b/>
      <w:color w:val="0000FF"/>
      <w:sz w:val="24"/>
      <w:u w:val="single"/>
    </w:rPr>
  </w:style>
  <w:style w:type="character" w:customStyle="1" w:styleId="Heading2Char">
    <w:name w:val="Heading 2 Char"/>
    <w:link w:val="Heading2"/>
    <w:rsid w:val="00DD688B"/>
    <w:rPr>
      <w:rFonts w:ascii="Times New Roman" w:hAnsi="Times New Roman"/>
      <w:b/>
      <w:color w:val="0000FF"/>
      <w:sz w:val="24"/>
      <w:u w:val="single"/>
    </w:rPr>
  </w:style>
  <w:style w:type="character" w:customStyle="1" w:styleId="Heading3Char">
    <w:name w:val="Heading 3 Char"/>
    <w:link w:val="Heading3"/>
    <w:rsid w:val="00DD688B"/>
    <w:rPr>
      <w:rFonts w:ascii="Times New Roman" w:hAnsi="Times New Roman"/>
      <w:b/>
      <w:color w:val="0000FF"/>
      <w:sz w:val="24"/>
      <w:u w:val="single"/>
    </w:rPr>
  </w:style>
  <w:style w:type="character" w:customStyle="1" w:styleId="Heading4Char">
    <w:name w:val="Heading 4 Char"/>
    <w:link w:val="Heading4"/>
    <w:rsid w:val="00DD688B"/>
    <w:rPr>
      <w:rFonts w:ascii="Times New Roman" w:hAnsi="Times New Roman"/>
      <w:color w:val="0000FF"/>
      <w:sz w:val="24"/>
      <w:u w:val="single"/>
    </w:rPr>
  </w:style>
  <w:style w:type="character" w:customStyle="1" w:styleId="Heading5Char">
    <w:name w:val="Heading 5 Char"/>
    <w:link w:val="Heading5"/>
    <w:rsid w:val="00DD688B"/>
    <w:rPr>
      <w:rFonts w:ascii="Times New Roman" w:hAnsi="Times New Roman"/>
      <w:color w:val="0000FF"/>
      <w:sz w:val="24"/>
      <w:u w:val="single"/>
    </w:rPr>
  </w:style>
  <w:style w:type="character" w:customStyle="1" w:styleId="Heading6Char">
    <w:name w:val="Heading 6 Char"/>
    <w:link w:val="Heading6"/>
    <w:rsid w:val="00DD688B"/>
    <w:rPr>
      <w:rFonts w:ascii="Times New Roman" w:hAnsi="Times New Roman"/>
      <w:color w:val="0000FF"/>
      <w:sz w:val="24"/>
      <w:u w:val="single"/>
    </w:rPr>
  </w:style>
  <w:style w:type="character" w:customStyle="1" w:styleId="Heading7Char">
    <w:name w:val="Heading 7 Char"/>
    <w:link w:val="Heading7"/>
    <w:rsid w:val="00DD688B"/>
    <w:rPr>
      <w:rFonts w:ascii="Times New Roman" w:hAnsi="Times New Roman"/>
      <w:color w:val="0000FF"/>
      <w:sz w:val="24"/>
      <w:u w:val="single"/>
    </w:rPr>
  </w:style>
  <w:style w:type="character" w:customStyle="1" w:styleId="Heading8Char">
    <w:name w:val="Heading 8 Char"/>
    <w:link w:val="Heading8"/>
    <w:rsid w:val="00DD688B"/>
    <w:rPr>
      <w:rFonts w:ascii="Times New Roman" w:hAnsi="Times New Roman"/>
      <w:caps/>
      <w:color w:val="0000FF"/>
      <w:sz w:val="24"/>
      <w:u w:val="single"/>
    </w:rPr>
  </w:style>
  <w:style w:type="character" w:customStyle="1" w:styleId="Heading9Char">
    <w:name w:val="Heading 9 Char"/>
    <w:link w:val="Heading9"/>
    <w:rsid w:val="00DD688B"/>
    <w:rPr>
      <w:rFonts w:ascii="Times New Roman" w:hAnsi="Times New Roman"/>
      <w:sz w:val="24"/>
    </w:rPr>
  </w:style>
  <w:style w:type="paragraph" w:styleId="Caption">
    <w:name w:val="caption"/>
    <w:aliases w:val="TableNumber"/>
    <w:basedOn w:val="Normal"/>
    <w:qFormat/>
    <w:rsid w:val="00DD688B"/>
    <w:pPr>
      <w:keepNext/>
      <w:keepLines/>
      <w:spacing w:before="120"/>
      <w:jc w:val="center"/>
    </w:pPr>
    <w:rPr>
      <w:b/>
      <w:i/>
      <w:sz w:val="26"/>
    </w:rPr>
  </w:style>
  <w:style w:type="paragraph" w:styleId="Title">
    <w:name w:val="Title"/>
    <w:basedOn w:val="Normal"/>
    <w:link w:val="TitleChar"/>
    <w:qFormat/>
    <w:rsid w:val="00DD688B"/>
    <w:pPr>
      <w:keepNext/>
      <w:keepLines/>
      <w:suppressLineNumbers/>
      <w:spacing w:before="360" w:after="120" w:line="240" w:lineRule="auto"/>
      <w:jc w:val="center"/>
    </w:pPr>
    <w:rPr>
      <w:b/>
      <w:i/>
      <w:sz w:val="26"/>
    </w:rPr>
  </w:style>
  <w:style w:type="character" w:customStyle="1" w:styleId="TitleChar">
    <w:name w:val="Title Char"/>
    <w:link w:val="Title"/>
    <w:rsid w:val="00DD688B"/>
    <w:rPr>
      <w:rFonts w:ascii="Times New Roman" w:hAnsi="Times New Roman"/>
      <w:b/>
      <w:i/>
      <w:sz w:val="26"/>
    </w:rPr>
  </w:style>
  <w:style w:type="paragraph" w:styleId="ListParagraph">
    <w:name w:val="List Paragraph"/>
    <w:basedOn w:val="Normal"/>
    <w:uiPriority w:val="34"/>
    <w:qFormat/>
    <w:rsid w:val="00DD688B"/>
    <w:pPr>
      <w:ind w:left="720"/>
      <w:contextualSpacing/>
    </w:pPr>
  </w:style>
  <w:style w:type="paragraph" w:styleId="Quote">
    <w:name w:val="Quote"/>
    <w:basedOn w:val="Normal"/>
    <w:next w:val="Normal"/>
    <w:link w:val="QuoteChar"/>
    <w:qFormat/>
    <w:rsid w:val="00DD688B"/>
    <w:pPr>
      <w:spacing w:before="240" w:after="120" w:line="360" w:lineRule="exact"/>
      <w:ind w:left="1440" w:right="1440" w:firstLine="1440"/>
      <w:jc w:val="both"/>
    </w:pPr>
  </w:style>
  <w:style w:type="character" w:customStyle="1" w:styleId="QuoteChar">
    <w:name w:val="Quote Char"/>
    <w:link w:val="Quote"/>
    <w:rsid w:val="00DD688B"/>
    <w:rPr>
      <w:rFonts w:ascii="Times New Roman" w:hAnsi="Times New Roman"/>
      <w:sz w:val="24"/>
    </w:rPr>
  </w:style>
  <w:style w:type="paragraph" w:styleId="TOCHeading">
    <w:name w:val="TOC Heading"/>
    <w:basedOn w:val="Normal"/>
    <w:next w:val="TOC1"/>
    <w:qFormat/>
    <w:rsid w:val="00DD688B"/>
    <w:pPr>
      <w:tabs>
        <w:tab w:val="left" w:pos="1440"/>
        <w:tab w:val="center" w:pos="4680"/>
        <w:tab w:val="left" w:pos="7920"/>
        <w:tab w:val="right" w:pos="9360"/>
      </w:tabs>
      <w:spacing w:before="240" w:line="240" w:lineRule="atLeast"/>
    </w:pPr>
    <w:rPr>
      <w:u w:val="single"/>
    </w:rPr>
  </w:style>
  <w:style w:type="paragraph" w:styleId="TOC1">
    <w:name w:val="toc 1"/>
    <w:basedOn w:val="Normal"/>
    <w:next w:val="Normal"/>
    <w:autoRedefine/>
    <w:uiPriority w:val="39"/>
    <w:semiHidden/>
    <w:unhideWhenUsed/>
    <w:rsid w:val="00DD688B"/>
  </w:style>
  <w:style w:type="character" w:styleId="CommentReference">
    <w:name w:val="annotation reference"/>
    <w:uiPriority w:val="99"/>
    <w:semiHidden/>
    <w:unhideWhenUsed/>
    <w:rsid w:val="00F84BE7"/>
    <w:rPr>
      <w:sz w:val="16"/>
      <w:szCs w:val="16"/>
    </w:rPr>
  </w:style>
  <w:style w:type="paragraph" w:styleId="CommentText">
    <w:name w:val="annotation text"/>
    <w:basedOn w:val="Normal"/>
    <w:link w:val="CommentTextChar"/>
    <w:uiPriority w:val="99"/>
    <w:unhideWhenUsed/>
    <w:rsid w:val="00F84BE7"/>
    <w:rPr>
      <w:sz w:val="20"/>
    </w:rPr>
  </w:style>
  <w:style w:type="character" w:customStyle="1" w:styleId="CommentTextChar">
    <w:name w:val="Comment Text Char"/>
    <w:link w:val="CommentText"/>
    <w:uiPriority w:val="99"/>
    <w:rsid w:val="00F84BE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F84BE7"/>
    <w:rPr>
      <w:b/>
      <w:bCs/>
    </w:rPr>
  </w:style>
  <w:style w:type="character" w:customStyle="1" w:styleId="CommentSubjectChar">
    <w:name w:val="Comment Subject Char"/>
    <w:link w:val="CommentSubject"/>
    <w:uiPriority w:val="99"/>
    <w:semiHidden/>
    <w:rsid w:val="00F84BE7"/>
    <w:rPr>
      <w:rFonts w:ascii="Times New Roman" w:hAnsi="Times New Roman"/>
      <w:b/>
      <w:bCs/>
    </w:rPr>
  </w:style>
  <w:style w:type="paragraph" w:styleId="BalloonText">
    <w:name w:val="Balloon Text"/>
    <w:basedOn w:val="Normal"/>
    <w:link w:val="BalloonTextChar"/>
    <w:uiPriority w:val="99"/>
    <w:semiHidden/>
    <w:unhideWhenUsed/>
    <w:rsid w:val="00F84BE7"/>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F84BE7"/>
    <w:rPr>
      <w:rFonts w:ascii="Segoe UI" w:hAnsi="Segoe UI" w:cs="Segoe UI"/>
      <w:sz w:val="18"/>
      <w:szCs w:val="18"/>
    </w:rPr>
  </w:style>
  <w:style w:type="paragraph" w:styleId="Revision">
    <w:name w:val="Revision"/>
    <w:hidden/>
    <w:uiPriority w:val="99"/>
    <w:semiHidden/>
    <w:rsid w:val="00B251E9"/>
    <w:rPr>
      <w:rFonts w:ascii="Times New Roman" w:hAnsi="Times New Roman"/>
      <w:sz w:val="24"/>
    </w:rPr>
  </w:style>
  <w:style w:type="character" w:styleId="Hyperlink">
    <w:name w:val="Hyperlink"/>
    <w:uiPriority w:val="99"/>
    <w:unhideWhenUsed/>
    <w:rsid w:val="00B251E9"/>
    <w:rPr>
      <w:color w:val="0563C1"/>
      <w:u w:val="single"/>
    </w:rPr>
  </w:style>
  <w:style w:type="paragraph" w:styleId="Header">
    <w:name w:val="header"/>
    <w:basedOn w:val="Normal"/>
    <w:link w:val="HeaderChar"/>
    <w:uiPriority w:val="99"/>
    <w:semiHidden/>
    <w:unhideWhenUsed/>
    <w:rsid w:val="007E7748"/>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E7748"/>
    <w:rPr>
      <w:rFonts w:ascii="Times New Roman" w:hAnsi="Times New Roman"/>
      <w:sz w:val="24"/>
    </w:rPr>
  </w:style>
  <w:style w:type="paragraph" w:styleId="Footer">
    <w:name w:val="footer"/>
    <w:basedOn w:val="Normal"/>
    <w:link w:val="FooterChar"/>
    <w:uiPriority w:val="99"/>
    <w:semiHidden/>
    <w:unhideWhenUsed/>
    <w:rsid w:val="007E7748"/>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7E7748"/>
    <w:rPr>
      <w:rFonts w:ascii="Times New Roman" w:hAnsi="Times New Roman"/>
      <w:sz w:val="24"/>
    </w:rPr>
  </w:style>
  <w:style w:type="character" w:styleId="UnresolvedMention">
    <w:name w:val="Unresolved Mention"/>
    <w:basedOn w:val="DefaultParagraphFont"/>
    <w:uiPriority w:val="99"/>
    <w:unhideWhenUsed/>
    <w:rsid w:val="00041238"/>
    <w:rPr>
      <w:color w:val="605E5C"/>
      <w:shd w:val="clear" w:color="auto" w:fill="E1DFDD"/>
    </w:rPr>
  </w:style>
  <w:style w:type="character" w:styleId="Mention">
    <w:name w:val="Mention"/>
    <w:basedOn w:val="DefaultParagraphFont"/>
    <w:uiPriority w:val="99"/>
    <w:unhideWhenUsed/>
    <w:rsid w:val="007A1EF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55258">
      <w:bodyDiv w:val="1"/>
      <w:marLeft w:val="0"/>
      <w:marRight w:val="0"/>
      <w:marTop w:val="0"/>
      <w:marBottom w:val="0"/>
      <w:divBdr>
        <w:top w:val="none" w:sz="0" w:space="0" w:color="auto"/>
        <w:left w:val="none" w:sz="0" w:space="0" w:color="auto"/>
        <w:bottom w:val="none" w:sz="0" w:space="0" w:color="auto"/>
        <w:right w:val="none" w:sz="0" w:space="0" w:color="auto"/>
      </w:divBdr>
    </w:div>
    <w:div w:id="1678533267">
      <w:bodyDiv w:val="1"/>
      <w:marLeft w:val="0"/>
      <w:marRight w:val="0"/>
      <w:marTop w:val="0"/>
      <w:marBottom w:val="0"/>
      <w:divBdr>
        <w:top w:val="none" w:sz="0" w:space="0" w:color="auto"/>
        <w:left w:val="none" w:sz="0" w:space="0" w:color="auto"/>
        <w:bottom w:val="none" w:sz="0" w:space="0" w:color="auto"/>
        <w:right w:val="none" w:sz="0" w:space="0" w:color="auto"/>
      </w:divBdr>
    </w:div>
    <w:div w:id="196850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disonintl.sharepoint.com/teams/rcms365/SitePages/DR%20360.aspx?HeaderSPID=679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430d550-c2bd-4ade-ae56-0b82b076c537">
      <UserInfo>
        <DisplayName>Le Xu</DisplayName>
        <AccountId>630</AccountId>
        <AccountType/>
      </UserInfo>
      <UserInfo>
        <DisplayName>Tyson Laggenbauer</DisplayName>
        <AccountId>476</AccountId>
        <AccountType/>
      </UserInfo>
      <UserInfo>
        <DisplayName>Robert Kang</DisplayName>
        <AccountId>1134</AccountId>
        <AccountType/>
      </UserInfo>
      <UserInfo>
        <DisplayName>Melanie A Seader</DisplayName>
        <AccountId>9124</AccountId>
        <AccountType/>
      </UserInfo>
      <UserInfo>
        <DisplayName>Dennis Capili</DisplayName>
        <AccountId>3207</AccountId>
        <AccountType/>
      </UserInfo>
      <UserInfo>
        <DisplayName>Randy R Smith</DisplayName>
        <AccountId>1335</AccountId>
        <AccountType/>
      </UserInfo>
      <UserInfo>
        <DisplayName>Lori J Adams</DisplayName>
        <AccountId>5061</AccountId>
        <AccountType/>
      </UserInfo>
    </SharedWithUsers>
    <Data_x0020_Request_x0020_Set_x0020_Name xmlns="8430d550-c2bd-4ade-ae56-0b82b076c537">CalAdvocates-SCE-2022WMP-15 - 04</Data_x0020_Request_x0020_Set_x0020_Name>
    <Response_x0020_Date xmlns="8430d550-c2bd-4ade-ae56-0b82b076c537">2022-07-14T20:57:37+00:00</Response_x0020_Date>
    <TaxCatchAll xmlns="e45da448-bf9c-43e8-8676-7e88d583ded9" xsi:nil="true"/>
    <Acronym xmlns="8430d550-c2bd-4ade-ae56-0b82b076c537">2022-WMPs</Acronym>
    <RimsSpid xmlns="8430d550-c2bd-4ade-ae56-0b82b076c537">21955</RimsSpid>
    <_Status xmlns="http://schemas.microsoft.com/sharepoint/v3/fields" xsi:nil="true"/>
    <IconOverlay xmlns="http://schemas.microsoft.com/sharepoint/v4" xsi:nil="true"/>
    <Data_x0020_Request_x0020_Set_x0020_Name1 xmlns="8430d550-c2bd-4ade-ae56-0b82b076c537">CalAdvocates-SCE-2022WMP-15</Data_x0020_Request_x0020_Set_x0020_Name1>
    <Received_x0020_Date xmlns="8430d550-c2bd-4ade-ae56-0b82b076c537">2022-06-29T07:00:00+00:00</Received_x0020_Date>
    <Year xmlns="8430d550-c2bd-4ade-ae56-0b82b076c537">2021</Year>
    <HeaderSpid xmlns="8430d550-c2bd-4ade-ae56-0b82b076c537">6799</HeaderSpid>
    <Question xmlns="8430d550-c2bd-4ade-ae56-0b82b076c537">Please provide:
a) Any studies that show how SCE determined that the protective device settings identified in question 1 are the best settings to use during high fire-risk weather; and
b) Any studies of the impact to reliability due to the settings identified in question 1.</Question>
    <Classification xmlns="8430d550-c2bd-4ade-ae56-0b82b076c537">Public</Classification>
    <Proceeding_x0020_Number xmlns="8430d550-c2bd-4ade-ae56-0b82b076c537">2022-WMPs</Proceeding_x0020_Number>
    <Party xmlns="8430d550-c2bd-4ade-ae56-0b82b076c537">Cal Advocates</Party>
    <DR_x0020_360_x0020_Link xmlns="8430d550-c2bd-4ade-ae56-0b82b076c537">
      <Url xsi:nil="true"/>
      <Description xsi:nil="true"/>
    </DR_x0020_360_x0020_Link>
    <Agency xmlns="8430d550-c2bd-4ade-ae56-0b82b076c537">Office of Energy Infrastructure Safety (OEIS)</Agency>
    <_dlc_DocId xmlns="8430d550-c2bd-4ade-ae56-0b82b076c537">RCMS365-1419139168-153958</_dlc_DocId>
    <_dlc_DocIdUrl xmlns="8430d550-c2bd-4ade-ae56-0b82b076c537">
      <Url>https://edisonintl.sharepoint.com/teams/rcms365/_layouts/15/DocIdRedir.aspx?ID=RCMS365-1419139168-153958</Url>
      <Description>RCMS365-1419139168-153958</Description>
    </_dlc_DocIdUrl>
    <Witness xmlns="f5667e0a-ecdb-4766-84eb-ebc6e4f78fb7" xsi:nil="true"/>
    <Assignee xmlns="f5667e0a-ecdb-4766-84eb-ebc6e4f78fb7">Curtis Sanden</Assignee>
    <Question_x0020_Number xmlns="f5667e0a-ecdb-4766-84eb-ebc6e4f78fb7">04</Question_x0020_Number>
    <Attorney xmlns="f5667e0a-ecdb-4766-84eb-ebc6e4f78fb7">Claire Torchia</Attorney>
    <Document_x0020_Type xmlns="f5667e0a-ecdb-4766-84eb-ebc6e4f78fb7">Declaration</Document_x0020_Type>
    <lcf76f155ced4ddcb4097134ff3c332f xmlns="f5667e0a-ecdb-4766-84eb-ebc6e4f78fb7">
      <Terms xmlns="http://schemas.microsoft.com/office/infopath/2007/PartnerControls"/>
    </lcf76f155ced4ddcb4097134ff3c332f>
    <Case_x0020_Analyst_x0020_Text xmlns="f5667e0a-ecdb-4766-84eb-ebc6e4f78fb7" xsi:nil="true"/>
    <IsManualHandling xmlns="f5667e0a-ecdb-4766-84eb-ebc6e4f78fb7">No</IsManualHandling>
    <Bates_x0020_Beg xmlns="8430d550-c2bd-4ade-ae56-0b82b076c537" xsi:nil="true"/>
    <Bates_x0020_End xmlns="8430d550-c2bd-4ade-ae56-0b82b076c537" xsi:nil="true"/>
    <IsBatesProfiled xmlns="8430d550-c2bd-4ade-ae56-0b82b076c537" xsi:nil="true"/>
    <Do_x0020_Not_x0020_Produce xmlns="8430d550-c2bd-4ade-ae56-0b82b076c537">Not Applicable</Do_x0020_Not_x0020_Produce>
    <Case_x0020_manager_x0020_Text xmlns="f5667e0a-ecdb-4766-84eb-ebc6e4f78fb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ata Request Response" ma:contentTypeID="0x010100467F9C8BEA693240B87572EA900F32170056BB0A30A73F3E41B8D140887E196634" ma:contentTypeVersion="48" ma:contentTypeDescription="" ma:contentTypeScope="" ma:versionID="cfbfe80559f6962742d7b69a016baeaf">
  <xsd:schema xmlns:xsd="http://www.w3.org/2001/XMLSchema" xmlns:xs="http://www.w3.org/2001/XMLSchema" xmlns:p="http://schemas.microsoft.com/office/2006/metadata/properties" xmlns:ns2="8430d550-c2bd-4ade-ae56-0b82b076c537" xmlns:ns3="f5667e0a-ecdb-4766-84eb-ebc6e4f78fb7" xmlns:ns4="http://schemas.microsoft.com/sharepoint/v3/fields" xmlns:ns5="http://schemas.microsoft.com/sharepoint/v4" xmlns:ns6="e45da448-bf9c-43e8-8676-7e88d583ded9" targetNamespace="http://schemas.microsoft.com/office/2006/metadata/properties" ma:root="true" ma:fieldsID="9e16b08e37e70ac41ace67b32714b4c4" ns2:_="" ns3:_="" ns4:_="" ns5:_="" ns6:_="">
    <xsd:import namespace="8430d550-c2bd-4ade-ae56-0b82b076c537"/>
    <xsd:import namespace="f5667e0a-ecdb-4766-84eb-ebc6e4f78fb7"/>
    <xsd:import namespace="http://schemas.microsoft.com/sharepoint/v3/fields"/>
    <xsd:import namespace="http://schemas.microsoft.com/sharepoint/v4"/>
    <xsd:import namespace="e45da448-bf9c-43e8-8676-7e88d583ded9"/>
    <xsd:element name="properties">
      <xsd:complexType>
        <xsd:sequence>
          <xsd:element name="documentManagement">
            <xsd:complexType>
              <xsd:all>
                <xsd:element ref="ns2:Response_x0020_Date" minOccurs="0"/>
                <xsd:element ref="ns3:Question_x0020_Number" minOccurs="0"/>
                <xsd:element ref="ns3:Document_x0020_Type" minOccurs="0"/>
                <xsd:element ref="ns2:Classification" minOccurs="0"/>
                <xsd:element ref="ns2:Data_x0020_Request_x0020_Set_x0020_Name1" minOccurs="0"/>
                <xsd:element ref="ns2:Data_x0020_Request_x0020_Set_x0020_Name" minOccurs="0"/>
                <xsd:element ref="ns2:Party" minOccurs="0"/>
                <xsd:element ref="ns2:Proceeding_x0020_Number" minOccurs="0"/>
                <xsd:element ref="ns2:Received_x0020_Date" minOccurs="0"/>
                <xsd:element ref="ns2:HeaderSpid" minOccurs="0"/>
                <xsd:element ref="ns2:RimsSpid" minOccurs="0"/>
                <xsd:element ref="ns2:Year" minOccurs="0"/>
                <xsd:element ref="ns3:Witness" minOccurs="0"/>
                <xsd:element ref="ns3:Assignee" minOccurs="0"/>
                <xsd:element ref="ns3:Attorney" minOccurs="0"/>
                <xsd:element ref="ns4:_Status" minOccurs="0"/>
                <xsd:element ref="ns2:_dlc_DocIdUrl" minOccurs="0"/>
                <xsd:element ref="ns2:_dlc_DocId" minOccurs="0"/>
                <xsd:element ref="ns2:DR_x0020_360_x0020_Link" minOccurs="0"/>
                <xsd:element ref="ns2:_dlc_DocIdPersistId" minOccurs="0"/>
                <xsd:element ref="ns3:MediaServiceAutoTags" minOccurs="0"/>
                <xsd:element ref="ns3:MediaServiceOCR" minOccurs="0"/>
                <xsd:element ref="ns5:IconOverlay" minOccurs="0"/>
                <xsd:element ref="ns3:Case_x0020_manager_x0020_Text" minOccurs="0"/>
                <xsd:element ref="ns3:Case_x0020_Analyst_x0020_Text" minOccurs="0"/>
                <xsd:element ref="ns2:Bates_x0020_Beg" minOccurs="0"/>
                <xsd:element ref="ns2:Bates_x0020_End" minOccurs="0"/>
                <xsd:element ref="ns2:Agency" minOccurs="0"/>
                <xsd:element ref="ns2:Acronym" minOccurs="0"/>
                <xsd:element ref="ns2:Question" minOccurs="0"/>
                <xsd:element ref="ns3:MediaServiceDateTaken" minOccurs="0"/>
                <xsd:element ref="ns2:IsBatesProfiled" minOccurs="0"/>
                <xsd:element ref="ns3:MediaServiceLocation" minOccurs="0"/>
                <xsd:element ref="ns2:SharedWithUsers" minOccurs="0"/>
                <xsd:element ref="ns2:SharedWithDetails" minOccurs="0"/>
                <xsd:element ref="ns3:MediaServiceGenerationTime" minOccurs="0"/>
                <xsd:element ref="ns3:MediaServiceEventHashCode" minOccurs="0"/>
                <xsd:element ref="ns3:MediaServiceAutoKeyPoints" minOccurs="0"/>
                <xsd:element ref="ns3:MediaServiceKeyPoints" minOccurs="0"/>
                <xsd:element ref="ns3:IsManualHandling" minOccurs="0"/>
                <xsd:element ref="ns2:Do_x0020_Not_x0020_Produce" minOccurs="0"/>
                <xsd:element ref="ns3:lcf76f155ced4ddcb4097134ff3c332f" minOccurs="0"/>
                <xsd:element ref="ns6: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0d550-c2bd-4ade-ae56-0b82b076c537" elementFormDefault="qualified">
    <xsd:import namespace="http://schemas.microsoft.com/office/2006/documentManagement/types"/>
    <xsd:import namespace="http://schemas.microsoft.com/office/infopath/2007/PartnerControls"/>
    <xsd:element name="Response_x0020_Date" ma:index="2" nillable="true" ma:displayName="Response Date" ma:format="DateOnly" ma:internalName="Response_x0020_Date">
      <xsd:simpleType>
        <xsd:restriction base="dms:DateTime"/>
      </xsd:simpleType>
    </xsd:element>
    <xsd:element name="Classification" ma:index="5" nillable="true" ma:displayName="Classification" ma:default="Public" ma:format="Dropdown" ma:indexed="true" ma:internalName="Classification">
      <xsd:simpleType>
        <xsd:restriction base="dms:Choice">
          <xsd:enumeration value="Public"/>
          <xsd:enumeration value="Internal"/>
          <xsd:enumeration value="Confidential"/>
          <xsd:enumeration value="Confidential - MFE Restricted"/>
          <xsd:enumeration value="Confidential - FERC Restricted"/>
          <xsd:enumeration value="Confidential - FERC and MFE Restricted"/>
        </xsd:restriction>
      </xsd:simpleType>
    </xsd:element>
    <xsd:element name="Data_x0020_Request_x0020_Set_x0020_Name1" ma:index="6" nillable="true" ma:displayName="Data Request Set Name" ma:indexed="true" ma:internalName="Data_x0020_Request_x0020_Set_x0020_Name0">
      <xsd:simpleType>
        <xsd:restriction base="dms:Text">
          <xsd:maxLength value="255"/>
        </xsd:restriction>
      </xsd:simpleType>
    </xsd:element>
    <xsd:element name="Data_x0020_Request_x0020_Set_x0020_Name" ma:index="7" nillable="true" ma:displayName="Data Request Set" ma:internalName="Data_x0020_Request_x0020_Set_x0020_Name">
      <xsd:simpleType>
        <xsd:restriction base="dms:Text">
          <xsd:maxLength value="255"/>
        </xsd:restriction>
      </xsd:simpleType>
    </xsd:element>
    <xsd:element name="Party" ma:index="8" nillable="true" ma:displayName="Party" ma:indexed="true" ma:internalName="Party">
      <xsd:simpleType>
        <xsd:restriction base="dms:Text">
          <xsd:maxLength value="255"/>
        </xsd:restriction>
      </xsd:simpleType>
    </xsd:element>
    <xsd:element name="Proceeding_x0020_Number" ma:index="9" nillable="true" ma:displayName="Proceeding Number" ma:indexed="true" ma:internalName="Proceeding_x0020_Number">
      <xsd:simpleType>
        <xsd:restriction base="dms:Text">
          <xsd:maxLength value="255"/>
        </xsd:restriction>
      </xsd:simpleType>
    </xsd:element>
    <xsd:element name="Received_x0020_Date" ma:index="10" nillable="true" ma:displayName="Received Date" ma:format="DateOnly" ma:internalName="Received_x0020_Date">
      <xsd:simpleType>
        <xsd:restriction base="dms:DateTime"/>
      </xsd:simpleType>
    </xsd:element>
    <xsd:element name="HeaderSpid" ma:index="11" nillable="true" ma:displayName="HeaderSpid" ma:indexed="true" ma:internalName="HeaderSpid" ma:readOnly="false">
      <xsd:simpleType>
        <xsd:restriction base="dms:Text">
          <xsd:maxLength value="255"/>
        </xsd:restriction>
      </xsd:simpleType>
    </xsd:element>
    <xsd:element name="RimsSpid" ma:index="12" nillable="true" ma:displayName="RimsSpid" ma:indexed="true" ma:internalName="RimsSpid">
      <xsd:simpleType>
        <xsd:restriction base="dms:Text">
          <xsd:maxLength value="255"/>
        </xsd:restriction>
      </xsd:simpleType>
    </xsd:element>
    <xsd:element name="Year" ma:index="13" nillable="true" ma:displayName="Year" ma:default="2021" ma:indexed="true" ma:internalName="Year">
      <xsd:simpleType>
        <xsd:restriction base="dms:Text">
          <xsd:maxLength value="255"/>
        </xsd:restriction>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DR_x0020_360_x0020_Link" ma:index="21" nillable="true" ma:displayName="DR 360 Link" ma:format="Hyperlink" ma:hidden="true" ma:internalName="DR_x0020_360_x0020_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Bates_x0020_Beg" ma:index="33" nillable="true" ma:displayName="Bates Beg" ma:internalName="Bates_x0020_Beg">
      <xsd:simpleType>
        <xsd:restriction base="dms:Text">
          <xsd:maxLength value="255"/>
        </xsd:restriction>
      </xsd:simpleType>
    </xsd:element>
    <xsd:element name="Bates_x0020_End" ma:index="34" nillable="true" ma:displayName="Bates End" ma:internalName="Bates_x0020_End">
      <xsd:simpleType>
        <xsd:restriction base="dms:Text">
          <xsd:maxLength value="255"/>
        </xsd:restriction>
      </xsd:simpleType>
    </xsd:element>
    <xsd:element name="Agency" ma:index="35" nillable="true" ma:displayName="Agency" ma:internalName="Agency">
      <xsd:simpleType>
        <xsd:restriction base="dms:Text">
          <xsd:maxLength value="255"/>
        </xsd:restriction>
      </xsd:simpleType>
    </xsd:element>
    <xsd:element name="Acronym" ma:index="36" nillable="true" ma:displayName="Acronym" ma:internalName="Acronym">
      <xsd:simpleType>
        <xsd:restriction base="dms:Text">
          <xsd:maxLength value="255"/>
        </xsd:restriction>
      </xsd:simpleType>
    </xsd:element>
    <xsd:element name="Question" ma:index="38" nillable="true" ma:displayName="Question" ma:internalName="Question">
      <xsd:simpleType>
        <xsd:restriction base="dms:Note"/>
      </xsd:simpleType>
    </xsd:element>
    <xsd:element name="IsBatesProfiled" ma:index="40" nillable="true" ma:displayName="IsBatesProfiled" ma:internalName="IsBatesProfiled">
      <xsd:simpleType>
        <xsd:restriction base="dms:Text">
          <xsd:maxLength value="255"/>
        </xsd:restriction>
      </xsd:simpleType>
    </xsd:element>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element name="Do_x0020_Not_x0020_Produce" ma:index="49" nillable="true" ma:displayName="Do Not Produce" ma:default="Not Applicable" ma:description="This will skip the movement of items into completed doc set on approval as well as cleanup of In progress questions on set complete." ma:format="Dropdown" ma:internalName="Do_x0020_Not_x0020_Produce">
      <xsd:simpleType>
        <xsd:restriction base="dms:Choice">
          <xsd:enumeration value="Not Applicable"/>
          <xsd:enumeration value="Yes"/>
        </xsd:restriction>
      </xsd:simpleType>
    </xsd:element>
  </xsd:schema>
  <xsd:schema xmlns:xsd="http://www.w3.org/2001/XMLSchema" xmlns:xs="http://www.w3.org/2001/XMLSchema" xmlns:dms="http://schemas.microsoft.com/office/2006/documentManagement/types" xmlns:pc="http://schemas.microsoft.com/office/infopath/2007/PartnerControls" targetNamespace="f5667e0a-ecdb-4766-84eb-ebc6e4f78fb7" elementFormDefault="qualified">
    <xsd:import namespace="http://schemas.microsoft.com/office/2006/documentManagement/types"/>
    <xsd:import namespace="http://schemas.microsoft.com/office/infopath/2007/PartnerControls"/>
    <xsd:element name="Question_x0020_Number" ma:index="3" nillable="true" ma:displayName="Question Number" ma:indexed="true" ma:internalName="Question_x0020_Number">
      <xsd:simpleType>
        <xsd:restriction base="dms:Text">
          <xsd:maxLength value="255"/>
        </xsd:restriction>
      </xsd:simpleType>
    </xsd:element>
    <xsd:element name="Document_x0020_Type" ma:index="4" nillable="true" ma:displayName="Document Type" ma:default="Attachment" ma:format="Dropdown" ma:indexed="true" ma:internalName="Document_x0020_Type">
      <xsd:simpleType>
        <xsd:restriction base="dms:Choice">
          <xsd:enumeration value="Answer"/>
          <xsd:enumeration value="Attachment"/>
          <xsd:enumeration value="Declaration"/>
          <xsd:enumeration value="Production Overlay"/>
          <xsd:enumeration value="CPUC Initial Request"/>
          <xsd:enumeration value="DO NOT PRODUCE"/>
          <xsd:enumeration value="Transmittal"/>
          <xsd:enumeration value="Confirmation"/>
        </xsd:restriction>
      </xsd:simpleType>
    </xsd:element>
    <xsd:element name="Witness" ma:index="14" nillable="true" ma:displayName="Witness" ma:indexed="true" ma:internalName="Witness">
      <xsd:simpleType>
        <xsd:restriction base="dms:Text">
          <xsd:maxLength value="255"/>
        </xsd:restriction>
      </xsd:simpleType>
    </xsd:element>
    <xsd:element name="Assignee" ma:index="15" nillable="true" ma:displayName="Assignee" ma:internalName="Assignee">
      <xsd:simpleType>
        <xsd:restriction base="dms:Text">
          <xsd:maxLength value="255"/>
        </xsd:restriction>
      </xsd:simpleType>
    </xsd:element>
    <xsd:element name="Attorney" ma:index="16" nillable="true" ma:displayName="Attorney" ma:internalName="Attorney">
      <xsd:simpleType>
        <xsd:restriction base="dms:Text">
          <xsd:maxLength value="255"/>
        </xsd:restriction>
      </xsd:simpleType>
    </xsd:element>
    <xsd:element name="MediaServiceAutoTags" ma:index="28" nillable="true" ma:displayName="MediaServiceAutoTags" ma:internalName="MediaServiceAutoTags" ma:readOnly="true">
      <xsd:simpleType>
        <xsd:restriction base="dms:Text"/>
      </xsd:simpleType>
    </xsd:element>
    <xsd:element name="MediaServiceOCR" ma:index="29" nillable="true" ma:displayName="MediaServiceOCR" ma:internalName="MediaServiceOCR" ma:readOnly="true">
      <xsd:simpleType>
        <xsd:restriction base="dms:Note">
          <xsd:maxLength value="255"/>
        </xsd:restriction>
      </xsd:simpleType>
    </xsd:element>
    <xsd:element name="Case_x0020_manager_x0020_Text" ma:index="31" nillable="true" ma:displayName="Case manager Text" ma:internalName="Case_x0020_manager_x0020_Text">
      <xsd:simpleType>
        <xsd:restriction base="dms:Text">
          <xsd:maxLength value="255"/>
        </xsd:restriction>
      </xsd:simpleType>
    </xsd:element>
    <xsd:element name="Case_x0020_Analyst_x0020_Text" ma:index="32" nillable="true" ma:displayName="Case Analyst Text" ma:internalName="Case_x0020_Analyst_x0020_Text">
      <xsd:simpleType>
        <xsd:restriction base="dms:Text">
          <xsd:maxLength value="255"/>
        </xsd:restriction>
      </xsd:simpleType>
    </xsd:element>
    <xsd:element name="MediaServiceDateTaken" ma:index="39" nillable="true" ma:displayName="MediaServiceDateTaken" ma:hidden="true" ma:internalName="MediaServiceDateTaken" ma:readOnly="true">
      <xsd:simpleType>
        <xsd:restriction base="dms:Text"/>
      </xsd:simpleType>
    </xsd:element>
    <xsd:element name="MediaServiceLocation" ma:index="41" nillable="true" ma:displayName="Location" ma:internalName="MediaServiceLocation" ma:readOnly="true">
      <xsd:simpleType>
        <xsd:restriction base="dms:Text"/>
      </xsd:simpleType>
    </xsd:element>
    <xsd:element name="MediaServiceGenerationTime" ma:index="44" nillable="true" ma:displayName="MediaServiceGenerationTime" ma:hidden="true" ma:internalName="MediaServiceGenerationTime" ma:readOnly="true">
      <xsd:simpleType>
        <xsd:restriction base="dms:Text"/>
      </xsd:simpleType>
    </xsd:element>
    <xsd:element name="MediaServiceEventHashCode" ma:index="45" nillable="true" ma:displayName="MediaServiceEventHashCode" ma:hidden="true" ma:internalName="MediaServiceEventHashCode" ma:readOnly="true">
      <xsd:simpleType>
        <xsd:restriction base="dms:Text"/>
      </xsd:simpleType>
    </xsd:element>
    <xsd:element name="MediaServiceAutoKeyPoints" ma:index="46" nillable="true" ma:displayName="MediaServiceAutoKeyPoints" ma:hidden="true" ma:internalName="MediaServiceAutoKeyPoints" ma:readOnly="true">
      <xsd:simpleType>
        <xsd:restriction base="dms:Note"/>
      </xsd:simpleType>
    </xsd:element>
    <xsd:element name="MediaServiceKeyPoints" ma:index="47" nillable="true" ma:displayName="KeyPoints" ma:internalName="MediaServiceKeyPoints" ma:readOnly="true">
      <xsd:simpleType>
        <xsd:restriction base="dms:Note">
          <xsd:maxLength value="255"/>
        </xsd:restriction>
      </xsd:simpleType>
    </xsd:element>
    <xsd:element name="IsManualHandling" ma:index="48" nillable="true" ma:displayName="Manual Handling" ma:default="No" ma:format="Dropdown" ma:internalName="IsManualHandling">
      <xsd:simpleType>
        <xsd:restriction base="dms:Choice">
          <xsd:enumeration value="Yes"/>
          <xsd:enumeration value="No"/>
        </xsd:restriction>
      </xsd:simpleType>
    </xsd:element>
    <xsd:element name="lcf76f155ced4ddcb4097134ff3c332f" ma:index="51" nillable="true" ma:taxonomy="true" ma:internalName="lcf76f155ced4ddcb4097134ff3c332f" ma:taxonomyFieldName="MediaServiceImageTags" ma:displayName="Image Tags" ma:readOnly="false" ma:fieldId="{5cf76f15-5ced-4ddc-b409-7134ff3c332f}" ma:taxonomyMulti="true" ma:sspId="1da7e81d-6ea8-45c5-b51f-f6fb8dd5843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7" nillable="true" ma:displayName="Status" ma:format="Dropdown" ma:indexed="true" ma:internalName="_Status">
      <xsd:simpleType>
        <xsd:restriction base="dms:Choice">
          <xsd:enumeration value="(1) New"/>
          <xsd:enumeration value="(2) In Progress"/>
          <xsd:enumeration value="(3) Review"/>
          <xsd:enumeration value="(4) Law Review"/>
          <xsd:enumeration value="(5) Approved For Case Admin"/>
          <xsd:enumeration value="(6) Complet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0"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45da448-bf9c-43e8-8676-7e88d583ded9" elementFormDefault="qualified">
    <xsd:import namespace="http://schemas.microsoft.com/office/2006/documentManagement/types"/>
    <xsd:import namespace="http://schemas.microsoft.com/office/infopath/2007/PartnerControls"/>
    <xsd:element name="TaxCatchAll" ma:index="52" nillable="true" ma:displayName="Taxonomy Catch All Column" ma:hidden="true" ma:list="{65a278c3-a9af-4b00-9d48-f36cd2a1cf94}" ma:internalName="TaxCatchAll" ma:showField="CatchAllData" ma:web="8430d550-c2bd-4ade-ae56-0b82b076c5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5F64BEC-1C36-4660-80C0-BA304B012440}">
  <ds:schemaRefs>
    <ds:schemaRef ds:uri="http://schemas.microsoft.com/office/2006/documentManagement/types"/>
    <ds:schemaRef ds:uri="http://schemas.microsoft.com/office/2006/metadata/properties"/>
    <ds:schemaRef ds:uri="http://purl.org/dc/elements/1.1/"/>
    <ds:schemaRef ds:uri="084520e8-8a19-459e-bafb-2e13871c72db"/>
    <ds:schemaRef ds:uri="http://schemas.microsoft.com/office/infopath/2007/PartnerControls"/>
    <ds:schemaRef ds:uri="http://schemas.openxmlformats.org/package/2006/metadata/core-properties"/>
    <ds:schemaRef ds:uri="http://purl.org/dc/terms/"/>
    <ds:schemaRef ds:uri="5a2e1241-2ed2-497c-8ef4-7a7f3e777907"/>
    <ds:schemaRef ds:uri="http://www.w3.org/XML/1998/namespace"/>
    <ds:schemaRef ds:uri="http://purl.org/dc/dcmitype/"/>
  </ds:schemaRefs>
</ds:datastoreItem>
</file>

<file path=customXml/itemProps2.xml><?xml version="1.0" encoding="utf-8"?>
<ds:datastoreItem xmlns:ds="http://schemas.openxmlformats.org/officeDocument/2006/customXml" ds:itemID="{E469C004-6F5B-4DF5-B86C-D1DDEB37281A}"/>
</file>

<file path=customXml/itemProps3.xml><?xml version="1.0" encoding="utf-8"?>
<ds:datastoreItem xmlns:ds="http://schemas.openxmlformats.org/officeDocument/2006/customXml" ds:itemID="{5BF8AA6B-3382-465A-A962-8A3C1BD5FA51}">
  <ds:schemaRefs>
    <ds:schemaRef ds:uri="http://schemas.microsoft.com/sharepoint/v3/contenttype/forms"/>
  </ds:schemaRefs>
</ds:datastoreItem>
</file>

<file path=customXml/itemProps4.xml><?xml version="1.0" encoding="utf-8"?>
<ds:datastoreItem xmlns:ds="http://schemas.openxmlformats.org/officeDocument/2006/customXml" ds:itemID="{65717706-CBE5-47AD-B944-EA0FC8272435}">
  <ds:schemaRefs>
    <ds:schemaRef ds:uri="http://schemas.microsoft.com/office/2006/metadata/longProperties"/>
  </ds:schemaRefs>
</ds:datastoreItem>
</file>

<file path=customXml/itemProps5.xml><?xml version="1.0" encoding="utf-8"?>
<ds:datastoreItem xmlns:ds="http://schemas.openxmlformats.org/officeDocument/2006/customXml" ds:itemID="{41C7EC09-9830-4C7C-8077-678BA6E9BEE2}">
  <ds:schemaRefs>
    <ds:schemaRef ds:uri="http://schemas.openxmlformats.org/officeDocument/2006/bibliography"/>
  </ds:schemaRefs>
</ds:datastoreItem>
</file>

<file path=customXml/itemProps6.xml><?xml version="1.0" encoding="utf-8"?>
<ds:datastoreItem xmlns:ds="http://schemas.openxmlformats.org/officeDocument/2006/customXml" ds:itemID="{A7AE3115-8CFA-4C02-A062-6A4E085828B4}"/>
</file>

<file path=docProps/app.xml><?xml version="1.0" encoding="utf-8"?>
<Properties xmlns="http://schemas.openxmlformats.org/officeDocument/2006/extended-properties" xmlns:vt="http://schemas.openxmlformats.org/officeDocument/2006/docPropsVTypes">
  <Template>Normal.dotm</Template>
  <TotalTime>5</TotalTime>
  <Pages>3</Pages>
  <Words>467</Words>
  <Characters>2846</Characters>
  <Application>Microsoft Office Word</Application>
  <DocSecurity>0</DocSecurity>
  <Lines>23</Lines>
  <Paragraphs>6</Paragraphs>
  <ScaleCrop>false</ScaleCrop>
  <Company>Edison International</Company>
  <LinksUpToDate>false</LinksUpToDate>
  <CharactersWithSpaces>3307</CharactersWithSpaces>
  <SharedDoc>false</SharedDoc>
  <HLinks>
    <vt:vector size="18" baseType="variant">
      <vt:variant>
        <vt:i4>1114158</vt:i4>
      </vt:variant>
      <vt:variant>
        <vt:i4>6</vt:i4>
      </vt:variant>
      <vt:variant>
        <vt:i4>0</vt:i4>
      </vt:variant>
      <vt:variant>
        <vt:i4>5</vt:i4>
      </vt:variant>
      <vt:variant>
        <vt:lpwstr>mailto:William.W.Yu@sce.com</vt:lpwstr>
      </vt:variant>
      <vt:variant>
        <vt:lpwstr/>
      </vt:variant>
      <vt:variant>
        <vt:i4>1507431</vt:i4>
      </vt:variant>
      <vt:variant>
        <vt:i4>3</vt:i4>
      </vt:variant>
      <vt:variant>
        <vt:i4>0</vt:i4>
      </vt:variant>
      <vt:variant>
        <vt:i4>5</vt:i4>
      </vt:variant>
      <vt:variant>
        <vt:lpwstr>mailto:Lesia.Bilitchenko@sce.com</vt:lpwstr>
      </vt:variant>
      <vt:variant>
        <vt:lpwstr/>
      </vt:variant>
      <vt:variant>
        <vt:i4>5046325</vt:i4>
      </vt:variant>
      <vt:variant>
        <vt:i4>0</vt:i4>
      </vt:variant>
      <vt:variant>
        <vt:i4>0</vt:i4>
      </vt:variant>
      <vt:variant>
        <vt:i4>5</vt:i4>
      </vt:variant>
      <vt:variant>
        <vt:lpwstr>mailto:Le.Xu@sce.com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Declaration</dc:title>
  <dc:subject/>
  <dc:creator>Katherine L Hernandez</dc:creator>
  <cp:keywords/>
  <cp:lastModifiedBy>Sarah Lee</cp:lastModifiedBy>
  <cp:revision>3</cp:revision>
  <cp:lastPrinted>2014-08-29T20:57:00Z</cp:lastPrinted>
  <dcterms:created xsi:type="dcterms:W3CDTF">2022-07-14T18:03:00Z</dcterms:created>
  <dcterms:modified xsi:type="dcterms:W3CDTF">2022-07-14T19:02:00Z</dcterms:modified>
  <cp:contentStatus>(6) Complete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0x010100467F9C8BEA693240B87572EA900F32170056BB0A30A73F3E41B8D140887E196634</vt:lpwstr>
  </property>
  <property fmtid="{D5CDD505-2E9C-101B-9397-08002B2CF9AE}" pid="3" name="Data Request Set Name">
    <vt:lpwstr/>
  </property>
  <property fmtid="{D5CDD505-2E9C-101B-9397-08002B2CF9AE}" pid="4" name="Document Review Status">
    <vt:lpwstr/>
  </property>
  <property fmtid="{D5CDD505-2E9C-101B-9397-08002B2CF9AE}" pid="5" name="Response Date">
    <vt:lpwstr/>
  </property>
  <property fmtid="{D5CDD505-2E9C-101B-9397-08002B2CF9AE}" pid="6" name="Acronym">
    <vt:lpwstr/>
  </property>
  <property fmtid="{D5CDD505-2E9C-101B-9397-08002B2CF9AE}" pid="7" name="RimsSpid">
    <vt:lpwstr/>
  </property>
  <property fmtid="{D5CDD505-2E9C-101B-9397-08002B2CF9AE}" pid="8" name="Witness">
    <vt:lpwstr/>
  </property>
  <property fmtid="{D5CDD505-2E9C-101B-9397-08002B2CF9AE}" pid="9" name="_Status">
    <vt:lpwstr/>
  </property>
  <property fmtid="{D5CDD505-2E9C-101B-9397-08002B2CF9AE}" pid="10" name="Data Request Set Name1">
    <vt:lpwstr/>
  </property>
  <property fmtid="{D5CDD505-2E9C-101B-9397-08002B2CF9AE}" pid="11" name="Assignee">
    <vt:lpwstr/>
  </property>
  <property fmtid="{D5CDD505-2E9C-101B-9397-08002B2CF9AE}" pid="12" name="Question Number">
    <vt:lpwstr/>
  </property>
  <property fmtid="{D5CDD505-2E9C-101B-9397-08002B2CF9AE}" pid="13" name="Attorney">
    <vt:lpwstr/>
  </property>
  <property fmtid="{D5CDD505-2E9C-101B-9397-08002B2CF9AE}" pid="14" name="Received Date">
    <vt:lpwstr/>
  </property>
  <property fmtid="{D5CDD505-2E9C-101B-9397-08002B2CF9AE}" pid="15" name="Year">
    <vt:lpwstr>2021</vt:lpwstr>
  </property>
  <property fmtid="{D5CDD505-2E9C-101B-9397-08002B2CF9AE}" pid="16" name="HeaderSpid">
    <vt:lpwstr/>
  </property>
  <property fmtid="{D5CDD505-2E9C-101B-9397-08002B2CF9AE}" pid="17" name="Party0">
    <vt:lpwstr/>
  </property>
  <property fmtid="{D5CDD505-2E9C-101B-9397-08002B2CF9AE}" pid="18" name="Question">
    <vt:lpwstr/>
  </property>
  <property fmtid="{D5CDD505-2E9C-101B-9397-08002B2CF9AE}" pid="19" name="Proceeding Number">
    <vt:lpwstr/>
  </property>
  <property fmtid="{D5CDD505-2E9C-101B-9397-08002B2CF9AE}" pid="20" name="Classification">
    <vt:lpwstr>Public</vt:lpwstr>
  </property>
  <property fmtid="{D5CDD505-2E9C-101B-9397-08002B2CF9AE}" pid="21" name="Volume">
    <vt:lpwstr/>
  </property>
  <property fmtid="{D5CDD505-2E9C-101B-9397-08002B2CF9AE}" pid="22" name="Exhibit">
    <vt:lpwstr/>
  </property>
  <property fmtid="{D5CDD505-2E9C-101B-9397-08002B2CF9AE}" pid="23" name="Review Status">
    <vt:lpwstr>, </vt:lpwstr>
  </property>
  <property fmtid="{D5CDD505-2E9C-101B-9397-08002B2CF9AE}" pid="24" name="DR 360 Link">
    <vt:lpwstr>, </vt:lpwstr>
  </property>
  <property fmtid="{D5CDD505-2E9C-101B-9397-08002B2CF9AE}" pid="25" name="Document Type">
    <vt:lpwstr>Attachment</vt:lpwstr>
  </property>
  <property fmtid="{D5CDD505-2E9C-101B-9397-08002B2CF9AE}" pid="26" name="Agency">
    <vt:lpwstr/>
  </property>
  <property fmtid="{D5CDD505-2E9C-101B-9397-08002B2CF9AE}" pid="27" name="Party">
    <vt:lpwstr/>
  </property>
  <property fmtid="{D5CDD505-2E9C-101B-9397-08002B2CF9AE}" pid="28" name="_dlc_DocIdItemGuid">
    <vt:lpwstr>701ebbf6-65a5-4d6c-823d-7d024c8a7365</vt:lpwstr>
  </property>
  <property fmtid="{D5CDD505-2E9C-101B-9397-08002B2CF9AE}" pid="29" name="MediaServiceImageTags">
    <vt:lpwstr/>
  </property>
  <property fmtid="{D5CDD505-2E9C-101B-9397-08002B2CF9AE}" pid="30" name="_docset_NoMedatataSyncRequired">
    <vt:lpwstr>False</vt:lpwstr>
  </property>
  <property fmtid="{D5CDD505-2E9C-101B-9397-08002B2CF9AE}" pid="31" name="MarkedForDeletion">
    <vt:bool>false</vt:bool>
  </property>
  <property fmtid="{D5CDD505-2E9C-101B-9397-08002B2CF9AE}" pid="32" name="Reassignment">
    <vt:lpwstr>, </vt:lpwstr>
  </property>
  <property fmtid="{D5CDD505-2E9C-101B-9397-08002B2CF9AE}" pid="33" name="Start Security WF">
    <vt:lpwstr>, </vt:lpwstr>
  </property>
  <property fmtid="{D5CDD505-2E9C-101B-9397-08002B2CF9AE}" pid="34" name="DeletedBy">
    <vt:lpwstr/>
  </property>
  <property fmtid="{D5CDD505-2E9C-101B-9397-08002B2CF9AE}" pid="35" name="Test WF">
    <vt:lpwstr>, </vt:lpwstr>
  </property>
  <property fmtid="{D5CDD505-2E9C-101B-9397-08002B2CF9AE}" pid="36" name="Manual Handling">
    <vt:lpwstr>, </vt:lpwstr>
  </property>
  <property fmtid="{D5CDD505-2E9C-101B-9397-08002B2CF9AE}" pid="37" name="Modified Date">
    <vt:filetime>2022-07-14T07:00:00Z</vt:filetime>
  </property>
</Properties>
</file>